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7B7E2" w14:textId="5BFE4B56" w:rsidR="003B4276" w:rsidRPr="007B6EDF" w:rsidRDefault="007D332B" w:rsidP="00086F6B">
      <w:pPr>
        <w:pStyle w:val="BodyText"/>
        <w:spacing w:after="0" w:line="240" w:lineRule="auto"/>
        <w:rPr>
          <w:szCs w:val="24"/>
        </w:rPr>
        <w:sectPr w:rsidR="003B4276" w:rsidRPr="007B6EDF" w:rsidSect="00025B23">
          <w:headerReference w:type="even" r:id="rId8"/>
          <w:headerReference w:type="default" r:id="rId9"/>
          <w:footerReference w:type="even" r:id="rId10"/>
          <w:headerReference w:type="first" r:id="rId11"/>
          <w:footerReference w:type="first" r:id="rId12"/>
          <w:type w:val="continuous"/>
          <w:pgSz w:w="11906" w:h="16838" w:code="9"/>
          <w:pgMar w:top="567" w:right="680" w:bottom="1701" w:left="1701" w:header="680" w:footer="340" w:gutter="0"/>
          <w:cols w:space="708"/>
          <w:titlePg/>
        </w:sectPr>
      </w:pPr>
      <w:r w:rsidRPr="007B6EDF">
        <w:rPr>
          <w:noProof/>
          <w:szCs w:val="24"/>
          <w:lang w:eastAsia="et-EE"/>
        </w:rPr>
        <w:drawing>
          <wp:inline distT="0" distB="0" distL="0" distR="0" wp14:anchorId="2277B81E" wp14:editId="459D0645">
            <wp:extent cx="893129" cy="811987"/>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9782" cy="836219"/>
                    </a:xfrm>
                    <a:prstGeom prst="rect">
                      <a:avLst/>
                    </a:prstGeom>
                  </pic:spPr>
                </pic:pic>
              </a:graphicData>
            </a:graphic>
          </wp:inline>
        </w:drawing>
      </w:r>
      <w:bookmarkStart w:id="0" w:name="_GoBack"/>
      <w:bookmarkEnd w:id="0"/>
    </w:p>
    <w:p w14:paraId="2277B7E3" w14:textId="3197E72A" w:rsidR="00FF73D7" w:rsidRPr="007B6EDF" w:rsidRDefault="00FF73D7" w:rsidP="00086F6B">
      <w:pPr>
        <w:rPr>
          <w:szCs w:val="24"/>
        </w:rPr>
      </w:pPr>
    </w:p>
    <w:p w14:paraId="10EE9484" w14:textId="3A9A1F66" w:rsidR="002C771B" w:rsidRPr="007B6EDF" w:rsidRDefault="002C771B" w:rsidP="009F4581">
      <w:pPr>
        <w:jc w:val="left"/>
        <w:rPr>
          <w:b/>
          <w:bCs/>
          <w:szCs w:val="24"/>
        </w:rPr>
      </w:pPr>
      <w:r w:rsidRPr="007B6EDF">
        <w:rPr>
          <w:b/>
          <w:bCs/>
          <w:szCs w:val="24"/>
        </w:rPr>
        <w:t>SMIT-I LEPINGU ÜLDTINGIMUSED</w:t>
      </w:r>
    </w:p>
    <w:p w14:paraId="2BC43C35" w14:textId="77777777" w:rsidR="002C771B" w:rsidRPr="007B6EDF" w:rsidRDefault="002C771B" w:rsidP="002C771B">
      <w:pPr>
        <w:autoSpaceDE w:val="0"/>
        <w:autoSpaceDN w:val="0"/>
        <w:adjustRightInd w:val="0"/>
        <w:rPr>
          <w:b/>
          <w:bCs/>
          <w:szCs w:val="24"/>
        </w:rPr>
      </w:pPr>
    </w:p>
    <w:p w14:paraId="22469632" w14:textId="77777777" w:rsidR="002C771B" w:rsidRPr="007B6EDF" w:rsidRDefault="002C771B" w:rsidP="002C771B">
      <w:pPr>
        <w:autoSpaceDE w:val="0"/>
        <w:autoSpaceDN w:val="0"/>
        <w:adjustRightInd w:val="0"/>
        <w:rPr>
          <w:b/>
          <w:bCs/>
          <w:szCs w:val="24"/>
        </w:rPr>
      </w:pPr>
      <w:r w:rsidRPr="007B6EDF">
        <w:rPr>
          <w:b/>
          <w:bCs/>
          <w:szCs w:val="24"/>
        </w:rPr>
        <w:t xml:space="preserve">1. Terminid </w:t>
      </w:r>
    </w:p>
    <w:p w14:paraId="08FCC6F2" w14:textId="77777777" w:rsidR="002C771B" w:rsidRPr="007B6EDF" w:rsidRDefault="002C771B" w:rsidP="002C771B">
      <w:pPr>
        <w:autoSpaceDE w:val="0"/>
        <w:autoSpaceDN w:val="0"/>
        <w:adjustRightInd w:val="0"/>
        <w:rPr>
          <w:b/>
          <w:bCs/>
          <w:szCs w:val="24"/>
        </w:rPr>
      </w:pPr>
      <w:proofErr w:type="spellStart"/>
      <w:r w:rsidRPr="007B6EDF">
        <w:rPr>
          <w:szCs w:val="24"/>
        </w:rPr>
        <w:t>SMIT-i</w:t>
      </w:r>
      <w:proofErr w:type="spellEnd"/>
      <w:r w:rsidRPr="007B6EDF">
        <w:rPr>
          <w:szCs w:val="24"/>
        </w:rPr>
        <w:t xml:space="preserve"> lepingu </w:t>
      </w:r>
      <w:proofErr w:type="spellStart"/>
      <w:r w:rsidRPr="007B6EDF">
        <w:rPr>
          <w:szCs w:val="24"/>
        </w:rPr>
        <w:t>üldtingimustes</w:t>
      </w:r>
      <w:proofErr w:type="spellEnd"/>
      <w:r w:rsidRPr="007B6EDF">
        <w:rPr>
          <w:szCs w:val="24"/>
        </w:rPr>
        <w:t xml:space="preserve"> ja lepingus kasutatakse termineid alljärgnevas tähenduses:</w:t>
      </w:r>
    </w:p>
    <w:p w14:paraId="6468F007" w14:textId="77777777" w:rsidR="002C771B" w:rsidRPr="007B6EDF" w:rsidRDefault="002C771B" w:rsidP="002C771B">
      <w:pPr>
        <w:autoSpaceDE w:val="0"/>
        <w:autoSpaceDN w:val="0"/>
        <w:adjustRightInd w:val="0"/>
        <w:rPr>
          <w:szCs w:val="24"/>
        </w:rPr>
      </w:pPr>
      <w:r w:rsidRPr="007B6EDF">
        <w:rPr>
          <w:b/>
          <w:bCs/>
          <w:szCs w:val="24"/>
        </w:rPr>
        <w:t xml:space="preserve">„Garantii“ </w:t>
      </w:r>
      <w:r w:rsidRPr="007B6EDF">
        <w:rPr>
          <w:szCs w:val="24"/>
        </w:rPr>
        <w:t>- täitja kohustus tagada üle antud lepingu eseme vastavus lepingule ning sellel ilmnenud puuduste täitja kulul kõrvaldamine lepingus sätestatud perioodi („</w:t>
      </w:r>
      <w:r w:rsidRPr="007B6EDF">
        <w:rPr>
          <w:b/>
          <w:bCs/>
          <w:szCs w:val="24"/>
        </w:rPr>
        <w:t>Garantiiperiood</w:t>
      </w:r>
      <w:r w:rsidRPr="007B6EDF">
        <w:rPr>
          <w:szCs w:val="24"/>
        </w:rPr>
        <w:t>“) jooksul ja tingimustel.</w:t>
      </w:r>
    </w:p>
    <w:p w14:paraId="28CD2CA3" w14:textId="77777777" w:rsidR="002C771B" w:rsidRPr="007B6EDF" w:rsidRDefault="002C771B" w:rsidP="002C771B">
      <w:pPr>
        <w:autoSpaceDE w:val="0"/>
        <w:autoSpaceDN w:val="0"/>
        <w:adjustRightInd w:val="0"/>
        <w:rPr>
          <w:szCs w:val="24"/>
        </w:rPr>
      </w:pPr>
      <w:r w:rsidRPr="007B6EDF">
        <w:rPr>
          <w:b/>
          <w:bCs/>
          <w:szCs w:val="24"/>
        </w:rPr>
        <w:t xml:space="preserve">“Kolmas isik” </w:t>
      </w:r>
      <w:r w:rsidRPr="007B6EDF">
        <w:rPr>
          <w:szCs w:val="24"/>
        </w:rPr>
        <w:t>– mistahes füüsiline või juriidiline isik, kes ei ole tellija ega täitja.</w:t>
      </w:r>
    </w:p>
    <w:p w14:paraId="623638DD" w14:textId="77777777" w:rsidR="002C771B" w:rsidRPr="007B6EDF" w:rsidRDefault="002C771B" w:rsidP="002C771B">
      <w:pPr>
        <w:autoSpaceDE w:val="0"/>
        <w:autoSpaceDN w:val="0"/>
        <w:adjustRightInd w:val="0"/>
        <w:rPr>
          <w:szCs w:val="24"/>
        </w:rPr>
      </w:pPr>
      <w:r w:rsidRPr="007B6EDF">
        <w:rPr>
          <w:b/>
          <w:bCs/>
          <w:szCs w:val="24"/>
        </w:rPr>
        <w:t xml:space="preserve">„Leping“ </w:t>
      </w:r>
      <w:r w:rsidRPr="007B6EDF">
        <w:rPr>
          <w:szCs w:val="24"/>
        </w:rPr>
        <w:t xml:space="preserve">– tellija ja täitja vaheline kokkulepe, millega täpsustatakse lepingu ese ning täitmisega seotud spetsiifilised tingimused. Lepingu lahutamatuteks osadeks on riigihanke alusdokumendid, käesolevad </w:t>
      </w:r>
      <w:proofErr w:type="spellStart"/>
      <w:r w:rsidRPr="007B6EDF">
        <w:rPr>
          <w:szCs w:val="24"/>
        </w:rPr>
        <w:t>üldtingimused</w:t>
      </w:r>
      <w:proofErr w:type="spellEnd"/>
      <w:r w:rsidRPr="007B6EDF">
        <w:rPr>
          <w:szCs w:val="24"/>
        </w:rPr>
        <w:t xml:space="preserve"> ja muud dokumendid, milles pooled on kokku leppinud. Lepinguna käsitletakse ka alla riigihanke piirmäära jääva eeldatava maksumusega kokkulepet, mille moodustavad kirjalikku </w:t>
      </w:r>
      <w:proofErr w:type="spellStart"/>
      <w:r w:rsidRPr="007B6EDF">
        <w:rPr>
          <w:szCs w:val="24"/>
        </w:rPr>
        <w:t>taasesitamist</w:t>
      </w:r>
      <w:proofErr w:type="spellEnd"/>
      <w:r w:rsidRPr="007B6EDF">
        <w:rPr>
          <w:szCs w:val="24"/>
        </w:rPr>
        <w:t xml:space="preserve"> võimaldavas vormis vahetatud tellija tellimus, täitja pakkumus ja tellija antud </w:t>
      </w:r>
      <w:proofErr w:type="spellStart"/>
      <w:r w:rsidRPr="007B6EDF">
        <w:rPr>
          <w:szCs w:val="24"/>
        </w:rPr>
        <w:t>nõustumus</w:t>
      </w:r>
      <w:proofErr w:type="spellEnd"/>
      <w:r w:rsidRPr="007B6EDF">
        <w:rPr>
          <w:szCs w:val="24"/>
        </w:rPr>
        <w:t xml:space="preserve"> pakkumusele.</w:t>
      </w:r>
    </w:p>
    <w:p w14:paraId="55305358" w14:textId="77777777" w:rsidR="002C771B" w:rsidRPr="007B6EDF" w:rsidRDefault="002C771B" w:rsidP="002C771B">
      <w:pPr>
        <w:autoSpaceDE w:val="0"/>
        <w:autoSpaceDN w:val="0"/>
        <w:adjustRightInd w:val="0"/>
        <w:rPr>
          <w:szCs w:val="24"/>
        </w:rPr>
      </w:pPr>
      <w:r w:rsidRPr="007B6EDF">
        <w:rPr>
          <w:b/>
          <w:bCs/>
          <w:szCs w:val="24"/>
        </w:rPr>
        <w:t xml:space="preserve">„Lepingu ese“ </w:t>
      </w:r>
      <w:r w:rsidRPr="007B6EDF">
        <w:rPr>
          <w:szCs w:val="24"/>
        </w:rPr>
        <w:t>– teenus, tulem või asi, mida tellija lepingu alusel ostab.</w:t>
      </w:r>
    </w:p>
    <w:p w14:paraId="39FA47BD" w14:textId="77777777" w:rsidR="002C771B" w:rsidRPr="007B6EDF" w:rsidRDefault="002C771B" w:rsidP="002C771B">
      <w:pPr>
        <w:autoSpaceDE w:val="0"/>
        <w:autoSpaceDN w:val="0"/>
        <w:adjustRightInd w:val="0"/>
        <w:rPr>
          <w:bCs/>
          <w:szCs w:val="24"/>
        </w:rPr>
      </w:pPr>
      <w:r w:rsidRPr="007B6EDF">
        <w:rPr>
          <w:b/>
          <w:bCs/>
          <w:szCs w:val="24"/>
        </w:rPr>
        <w:t xml:space="preserve">„Maksja“ </w:t>
      </w:r>
      <w:r w:rsidRPr="007B6EDF">
        <w:rPr>
          <w:bCs/>
          <w:szCs w:val="24"/>
        </w:rPr>
        <w:t>– tellija poolel lepingusse kaasatud kolmas osapool, üldjuhul teine riigiasutus (eelkõige Siseministeeriumi valitsemisala asutus).</w:t>
      </w:r>
    </w:p>
    <w:p w14:paraId="519EDF4C" w14:textId="77777777" w:rsidR="002C771B" w:rsidRPr="007B6EDF" w:rsidRDefault="002C771B" w:rsidP="002C771B">
      <w:pPr>
        <w:autoSpaceDE w:val="0"/>
        <w:autoSpaceDN w:val="0"/>
        <w:adjustRightInd w:val="0"/>
        <w:rPr>
          <w:szCs w:val="24"/>
        </w:rPr>
      </w:pPr>
      <w:r w:rsidRPr="007B6EDF">
        <w:rPr>
          <w:b/>
          <w:bCs/>
          <w:szCs w:val="24"/>
        </w:rPr>
        <w:t xml:space="preserve">„Pakkumus“ </w:t>
      </w:r>
      <w:r w:rsidRPr="007B6EDF">
        <w:rPr>
          <w:szCs w:val="24"/>
        </w:rPr>
        <w:t>– täitja esitatud ja edukaks tunnistatud pakkumus. Pakkumus on täitjale siduv.</w:t>
      </w:r>
    </w:p>
    <w:p w14:paraId="56E944F1" w14:textId="77777777" w:rsidR="002C771B" w:rsidRPr="007B6EDF" w:rsidRDefault="002C771B" w:rsidP="002C771B">
      <w:pPr>
        <w:autoSpaceDE w:val="0"/>
        <w:autoSpaceDN w:val="0"/>
        <w:adjustRightInd w:val="0"/>
        <w:rPr>
          <w:szCs w:val="24"/>
        </w:rPr>
      </w:pPr>
      <w:r w:rsidRPr="007B6EDF">
        <w:rPr>
          <w:b/>
          <w:bCs/>
          <w:szCs w:val="24"/>
        </w:rPr>
        <w:t xml:space="preserve">„Pool“ </w:t>
      </w:r>
      <w:r w:rsidRPr="007B6EDF">
        <w:rPr>
          <w:szCs w:val="24"/>
        </w:rPr>
        <w:t>– sõltuvalt kontekstist kas tellija(d) või täitja(d), koos nimetatult „</w:t>
      </w:r>
      <w:r w:rsidRPr="007B6EDF">
        <w:rPr>
          <w:b/>
          <w:bCs/>
          <w:szCs w:val="24"/>
        </w:rPr>
        <w:t>Pooled</w:t>
      </w:r>
      <w:r w:rsidRPr="007B6EDF">
        <w:rPr>
          <w:szCs w:val="24"/>
        </w:rPr>
        <w:t>“.</w:t>
      </w:r>
    </w:p>
    <w:p w14:paraId="4E06C5B0" w14:textId="77777777" w:rsidR="002C771B" w:rsidRPr="007B6EDF" w:rsidRDefault="002C771B" w:rsidP="002C771B">
      <w:pPr>
        <w:autoSpaceDE w:val="0"/>
        <w:autoSpaceDN w:val="0"/>
        <w:adjustRightInd w:val="0"/>
        <w:rPr>
          <w:szCs w:val="24"/>
        </w:rPr>
      </w:pPr>
      <w:r w:rsidRPr="007B6EDF">
        <w:rPr>
          <w:b/>
          <w:szCs w:val="24"/>
        </w:rPr>
        <w:t>„Riigiha</w:t>
      </w:r>
      <w:r w:rsidRPr="007B6EDF">
        <w:rPr>
          <w:b/>
          <w:bCs/>
          <w:szCs w:val="24"/>
        </w:rPr>
        <w:t>nke alusdokumendid</w:t>
      </w:r>
      <w:r w:rsidRPr="007B6EDF">
        <w:rPr>
          <w:b/>
          <w:szCs w:val="24"/>
        </w:rPr>
        <w:t>“</w:t>
      </w:r>
      <w:r w:rsidRPr="007B6EDF">
        <w:rPr>
          <w:szCs w:val="24"/>
        </w:rPr>
        <w:t xml:space="preserve"> – riigihangete seaduse (RHS) kohaselt tellija poolt läbiviidava hankemenetlusega seonduv dokumentatsioon, sh hanketeade ja pakkumuse esitamise ettepanek ning kõik </w:t>
      </w:r>
      <w:proofErr w:type="spellStart"/>
      <w:r w:rsidRPr="007B6EDF">
        <w:rPr>
          <w:szCs w:val="24"/>
        </w:rPr>
        <w:t>hankija</w:t>
      </w:r>
      <w:proofErr w:type="spellEnd"/>
      <w:r w:rsidRPr="007B6EDF">
        <w:rPr>
          <w:szCs w:val="24"/>
        </w:rPr>
        <w:t xml:space="preserve"> koostatud või viidatud muud dokumendid, milles on määratud konkreetse riigihanke üksikasjad. Riigihanke alusdokumendid moodustavad lepingu lahutamatu osa.</w:t>
      </w:r>
    </w:p>
    <w:p w14:paraId="74DADF9B" w14:textId="77777777" w:rsidR="002C771B" w:rsidRPr="007B6EDF" w:rsidRDefault="002C771B" w:rsidP="002C771B">
      <w:pPr>
        <w:autoSpaceDE w:val="0"/>
        <w:autoSpaceDN w:val="0"/>
        <w:adjustRightInd w:val="0"/>
        <w:rPr>
          <w:szCs w:val="24"/>
        </w:rPr>
      </w:pPr>
      <w:r w:rsidRPr="007B6EDF">
        <w:rPr>
          <w:b/>
          <w:bCs/>
          <w:szCs w:val="24"/>
        </w:rPr>
        <w:t xml:space="preserve"> „SMIT“ </w:t>
      </w:r>
      <w:r w:rsidRPr="007B6EDF">
        <w:rPr>
          <w:szCs w:val="24"/>
        </w:rPr>
        <w:t>– Siseministeeriumi infotehnoloogia- ja arenduskeskus, registrikood 70008440.</w:t>
      </w:r>
    </w:p>
    <w:p w14:paraId="0BC12204" w14:textId="77777777" w:rsidR="002C771B" w:rsidRPr="007B6EDF" w:rsidRDefault="002C771B" w:rsidP="002C771B">
      <w:pPr>
        <w:autoSpaceDE w:val="0"/>
        <w:autoSpaceDN w:val="0"/>
        <w:adjustRightInd w:val="0"/>
        <w:rPr>
          <w:szCs w:val="24"/>
        </w:rPr>
      </w:pPr>
      <w:r w:rsidRPr="007B6EDF">
        <w:rPr>
          <w:b/>
          <w:bCs/>
          <w:szCs w:val="24"/>
        </w:rPr>
        <w:t xml:space="preserve">„Tellija“ </w:t>
      </w:r>
      <w:r w:rsidRPr="007B6EDF">
        <w:rPr>
          <w:szCs w:val="24"/>
        </w:rPr>
        <w:t>– SMIT</w:t>
      </w:r>
    </w:p>
    <w:p w14:paraId="0B42ABBA" w14:textId="77777777" w:rsidR="002C771B" w:rsidRPr="007B6EDF" w:rsidRDefault="002C771B" w:rsidP="002C771B">
      <w:pPr>
        <w:autoSpaceDE w:val="0"/>
        <w:autoSpaceDN w:val="0"/>
        <w:adjustRightInd w:val="0"/>
        <w:rPr>
          <w:szCs w:val="24"/>
        </w:rPr>
      </w:pPr>
      <w:r w:rsidRPr="007B6EDF">
        <w:rPr>
          <w:b/>
          <w:bCs/>
          <w:szCs w:val="24"/>
        </w:rPr>
        <w:t xml:space="preserve">„Tellija asukoht“ </w:t>
      </w:r>
      <w:r w:rsidRPr="007B6EDF">
        <w:rPr>
          <w:szCs w:val="24"/>
        </w:rPr>
        <w:t>– Mäealuse 2/2, Tallinn, välja arvatud juhul kui lepingus on sõnaselgelt sätestatud muu asukoht/asukohad.</w:t>
      </w:r>
    </w:p>
    <w:p w14:paraId="004BF710" w14:textId="00FC5BF4" w:rsidR="005601A4" w:rsidRPr="007B6EDF" w:rsidRDefault="002C771B" w:rsidP="005601A4">
      <w:pPr>
        <w:autoSpaceDE w:val="0"/>
        <w:autoSpaceDN w:val="0"/>
        <w:adjustRightInd w:val="0"/>
        <w:rPr>
          <w:szCs w:val="24"/>
        </w:rPr>
      </w:pPr>
      <w:r w:rsidRPr="007B6EDF">
        <w:rPr>
          <w:b/>
          <w:bCs/>
          <w:szCs w:val="24"/>
        </w:rPr>
        <w:t xml:space="preserve">„Tellimus (pakkumuse esitamise ettepanek)“ </w:t>
      </w:r>
      <w:r w:rsidRPr="007B6EDF">
        <w:rPr>
          <w:szCs w:val="24"/>
        </w:rPr>
        <w:t xml:space="preserve">- tellija poolt täitjale lepinguta või lepingu alusel ja selle täitmiseks kirjalikku </w:t>
      </w:r>
      <w:proofErr w:type="spellStart"/>
      <w:r w:rsidRPr="007B6EDF">
        <w:rPr>
          <w:szCs w:val="24"/>
        </w:rPr>
        <w:t>taasesitamist</w:t>
      </w:r>
      <w:proofErr w:type="spellEnd"/>
      <w:r w:rsidRPr="007B6EDF">
        <w:rPr>
          <w:szCs w:val="24"/>
        </w:rPr>
        <w:t xml:space="preserve"> võimaldavas vormis tehtud pöördumine või kirjalikult esitatud dokument, mis sisaldab tellija ettepanekut täitjale pakkumuse tegemiseks tellija poolt määratud esemete müümiseks, teenuse osutamiseks ja/või töö tegemiseks. </w:t>
      </w:r>
      <w:r w:rsidR="005601A4" w:rsidRPr="007B6EDF">
        <w:rPr>
          <w:szCs w:val="24"/>
        </w:rPr>
        <w:t xml:space="preserve">Tellimus jõustub, kui tellija on täitjale </w:t>
      </w:r>
      <w:r w:rsidR="00DA5497" w:rsidRPr="007B6EDF">
        <w:rPr>
          <w:szCs w:val="24"/>
        </w:rPr>
        <w:t xml:space="preserve">kirjalikku </w:t>
      </w:r>
      <w:proofErr w:type="spellStart"/>
      <w:r w:rsidR="00DA5497" w:rsidRPr="007B6EDF">
        <w:rPr>
          <w:szCs w:val="24"/>
        </w:rPr>
        <w:t>taasesitamist</w:t>
      </w:r>
      <w:proofErr w:type="spellEnd"/>
      <w:r w:rsidR="00DA5497" w:rsidRPr="007B6EDF">
        <w:rPr>
          <w:szCs w:val="24"/>
        </w:rPr>
        <w:t xml:space="preserve"> võimaldavas vormis</w:t>
      </w:r>
      <w:r w:rsidR="00264DF5" w:rsidRPr="007B6EDF">
        <w:rPr>
          <w:szCs w:val="24"/>
        </w:rPr>
        <w:t xml:space="preserve"> või kirjalikult</w:t>
      </w:r>
      <w:r w:rsidR="00DA5497" w:rsidRPr="007B6EDF">
        <w:rPr>
          <w:szCs w:val="24"/>
        </w:rPr>
        <w:t xml:space="preserve"> </w:t>
      </w:r>
      <w:r w:rsidR="005601A4" w:rsidRPr="007B6EDF">
        <w:rPr>
          <w:szCs w:val="24"/>
        </w:rPr>
        <w:t>kinnitanud, et pakkumus on aktsepteeritav.</w:t>
      </w:r>
    </w:p>
    <w:p w14:paraId="2593CCBF" w14:textId="77777777" w:rsidR="002C771B" w:rsidRPr="007B6EDF" w:rsidRDefault="002C771B" w:rsidP="002C771B">
      <w:pPr>
        <w:autoSpaceDE w:val="0"/>
        <w:autoSpaceDN w:val="0"/>
        <w:adjustRightInd w:val="0"/>
        <w:rPr>
          <w:szCs w:val="24"/>
        </w:rPr>
      </w:pPr>
      <w:r w:rsidRPr="007B6EDF">
        <w:rPr>
          <w:b/>
          <w:bCs/>
          <w:szCs w:val="24"/>
        </w:rPr>
        <w:t xml:space="preserve">„Täitja“ </w:t>
      </w:r>
      <w:r w:rsidRPr="007B6EDF">
        <w:rPr>
          <w:szCs w:val="24"/>
        </w:rPr>
        <w:t>– füüsiline või juriidiline isik(</w:t>
      </w:r>
      <w:proofErr w:type="spellStart"/>
      <w:r w:rsidRPr="007B6EDF">
        <w:rPr>
          <w:szCs w:val="24"/>
        </w:rPr>
        <w:t>ud</w:t>
      </w:r>
      <w:proofErr w:type="spellEnd"/>
      <w:r w:rsidRPr="007B6EDF">
        <w:rPr>
          <w:szCs w:val="24"/>
        </w:rPr>
        <w:t xml:space="preserve">), kes on </w:t>
      </w:r>
      <w:proofErr w:type="spellStart"/>
      <w:r w:rsidRPr="007B6EDF">
        <w:rPr>
          <w:szCs w:val="24"/>
        </w:rPr>
        <w:t>SMIT-iga</w:t>
      </w:r>
      <w:proofErr w:type="spellEnd"/>
      <w:r w:rsidRPr="007B6EDF">
        <w:rPr>
          <w:szCs w:val="24"/>
        </w:rPr>
        <w:t xml:space="preserve"> sõlminud lepingu.</w:t>
      </w:r>
    </w:p>
    <w:p w14:paraId="32227B3A" w14:textId="77777777" w:rsidR="002C771B" w:rsidRPr="007B6EDF" w:rsidRDefault="002C771B" w:rsidP="002C771B">
      <w:pPr>
        <w:autoSpaceDE w:val="0"/>
        <w:autoSpaceDN w:val="0"/>
        <w:adjustRightInd w:val="0"/>
        <w:rPr>
          <w:szCs w:val="24"/>
        </w:rPr>
      </w:pPr>
      <w:r w:rsidRPr="007B6EDF">
        <w:rPr>
          <w:b/>
          <w:bCs/>
          <w:szCs w:val="24"/>
        </w:rPr>
        <w:t xml:space="preserve">„Tööaeg“ </w:t>
      </w:r>
      <w:r w:rsidRPr="007B6EDF">
        <w:rPr>
          <w:szCs w:val="24"/>
        </w:rPr>
        <w:t>– ajavahemik tööpäeval kell 8.30 kuni 17.00.</w:t>
      </w:r>
    </w:p>
    <w:p w14:paraId="6FDE309E" w14:textId="77777777" w:rsidR="002C771B" w:rsidRPr="007B6EDF" w:rsidRDefault="002C771B" w:rsidP="002C771B">
      <w:pPr>
        <w:autoSpaceDE w:val="0"/>
        <w:autoSpaceDN w:val="0"/>
        <w:adjustRightInd w:val="0"/>
        <w:rPr>
          <w:szCs w:val="24"/>
        </w:rPr>
      </w:pPr>
      <w:r w:rsidRPr="007B6EDF">
        <w:rPr>
          <w:b/>
          <w:bCs/>
          <w:szCs w:val="24"/>
        </w:rPr>
        <w:t xml:space="preserve">„Tööpäev“ </w:t>
      </w:r>
      <w:r w:rsidRPr="007B6EDF">
        <w:rPr>
          <w:szCs w:val="24"/>
        </w:rPr>
        <w:t>– kalendripäevad esmaspäevast reedeni, v.a riigi- ja rahvuspühad.</w:t>
      </w:r>
    </w:p>
    <w:p w14:paraId="39FC015A" w14:textId="77777777" w:rsidR="002C771B" w:rsidRPr="007B6EDF" w:rsidRDefault="002C771B" w:rsidP="002C771B">
      <w:pPr>
        <w:tabs>
          <w:tab w:val="left" w:pos="540"/>
        </w:tabs>
        <w:suppressAutoHyphens/>
        <w:rPr>
          <w:szCs w:val="24"/>
        </w:rPr>
      </w:pPr>
      <w:r w:rsidRPr="007B6EDF">
        <w:rPr>
          <w:szCs w:val="24"/>
        </w:rPr>
        <w:t>„</w:t>
      </w:r>
      <w:proofErr w:type="spellStart"/>
      <w:r w:rsidRPr="007B6EDF">
        <w:rPr>
          <w:b/>
          <w:bCs/>
          <w:szCs w:val="24"/>
        </w:rPr>
        <w:t>Vaegtööd</w:t>
      </w:r>
      <w:proofErr w:type="spellEnd"/>
      <w:r w:rsidRPr="007B6EDF">
        <w:rPr>
          <w:b/>
          <w:bCs/>
          <w:szCs w:val="24"/>
        </w:rPr>
        <w:t xml:space="preserve">“ </w:t>
      </w:r>
      <w:r w:rsidRPr="007B6EDF">
        <w:rPr>
          <w:bCs/>
          <w:szCs w:val="24"/>
        </w:rPr>
        <w:t>– puudused lepingu esemes võlaõigusseaduse tähenduses, sh m</w:t>
      </w:r>
      <w:r w:rsidRPr="007B6EDF">
        <w:rPr>
          <w:szCs w:val="24"/>
        </w:rPr>
        <w:t>ittevastavus ettenähtud tingimustele, sealhulgas kokkulepetele või kohustustele. Pooled võivad omavahelistes kokkulepetes täpsustada, milliseid mittevastavusi loetakse puuduseks lepingu eseme täitmise tähenduses.</w:t>
      </w:r>
    </w:p>
    <w:p w14:paraId="13CCBF87" w14:textId="77777777" w:rsidR="002C771B" w:rsidRPr="007B6EDF" w:rsidRDefault="002C771B" w:rsidP="002C771B">
      <w:pPr>
        <w:autoSpaceDE w:val="0"/>
        <w:autoSpaceDN w:val="0"/>
        <w:adjustRightInd w:val="0"/>
        <w:rPr>
          <w:szCs w:val="24"/>
        </w:rPr>
      </w:pPr>
      <w:r w:rsidRPr="007B6EDF">
        <w:rPr>
          <w:b/>
          <w:bCs/>
          <w:szCs w:val="24"/>
        </w:rPr>
        <w:t>„Vastuvõtmise hetk</w:t>
      </w:r>
      <w:r w:rsidRPr="007B6EDF">
        <w:rPr>
          <w:szCs w:val="24"/>
        </w:rPr>
        <w:t>“ – ajahetk, mil lepingu ese on täitja poolt üle antud ning tellija on selle kooskõlas lepinguga lugenud kohaseks ja lepingu eseme vastu võtnud.</w:t>
      </w:r>
    </w:p>
    <w:p w14:paraId="741C4D95" w14:textId="77777777" w:rsidR="00FC2685" w:rsidRDefault="002C771B" w:rsidP="002C771B">
      <w:pPr>
        <w:autoSpaceDE w:val="0"/>
        <w:autoSpaceDN w:val="0"/>
        <w:adjustRightInd w:val="0"/>
        <w:rPr>
          <w:szCs w:val="24"/>
        </w:rPr>
      </w:pPr>
      <w:r w:rsidRPr="007B6EDF">
        <w:rPr>
          <w:b/>
          <w:szCs w:val="24"/>
        </w:rPr>
        <w:t>„</w:t>
      </w:r>
      <w:proofErr w:type="spellStart"/>
      <w:r w:rsidRPr="007B6EDF">
        <w:rPr>
          <w:b/>
          <w:szCs w:val="24"/>
        </w:rPr>
        <w:t>Välisvahendid</w:t>
      </w:r>
      <w:proofErr w:type="spellEnd"/>
      <w:r w:rsidRPr="007B6EDF">
        <w:rPr>
          <w:b/>
          <w:szCs w:val="24"/>
        </w:rPr>
        <w:t>“</w:t>
      </w:r>
      <w:r w:rsidRPr="007B6EDF">
        <w:rPr>
          <w:szCs w:val="24"/>
        </w:rPr>
        <w:t xml:space="preserve"> – Euroopa Liidu, rahvusvahelise organisatsiooni vms institutsiooni poolt eraldatud sihtotstarbeline rahaline toetus.</w:t>
      </w:r>
    </w:p>
    <w:p w14:paraId="0E52D6F3" w14:textId="149D5D98" w:rsidR="002C771B" w:rsidRPr="007B6EDF" w:rsidRDefault="002C771B" w:rsidP="002C771B">
      <w:pPr>
        <w:autoSpaceDE w:val="0"/>
        <w:autoSpaceDN w:val="0"/>
        <w:adjustRightInd w:val="0"/>
        <w:rPr>
          <w:szCs w:val="24"/>
        </w:rPr>
      </w:pPr>
      <w:r w:rsidRPr="007B6EDF">
        <w:rPr>
          <w:b/>
          <w:bCs/>
          <w:szCs w:val="24"/>
        </w:rPr>
        <w:lastRenderedPageBreak/>
        <w:t>„</w:t>
      </w:r>
      <w:proofErr w:type="spellStart"/>
      <w:r w:rsidRPr="007B6EDF">
        <w:rPr>
          <w:b/>
          <w:bCs/>
          <w:szCs w:val="24"/>
        </w:rPr>
        <w:t>Üldtingimused</w:t>
      </w:r>
      <w:proofErr w:type="spellEnd"/>
      <w:r w:rsidRPr="007B6EDF">
        <w:rPr>
          <w:b/>
          <w:bCs/>
          <w:szCs w:val="24"/>
        </w:rPr>
        <w:t xml:space="preserve">“ </w:t>
      </w:r>
      <w:r w:rsidRPr="007B6EDF">
        <w:rPr>
          <w:szCs w:val="24"/>
        </w:rPr>
        <w:t>– käesolev dokument, mis sätestab lepingupoolte vahelise lepingulise suhte üldised põhimõtted.</w:t>
      </w:r>
    </w:p>
    <w:p w14:paraId="1B0CE5B9" w14:textId="77777777" w:rsidR="002C771B" w:rsidRPr="007B6EDF" w:rsidRDefault="002C771B" w:rsidP="002C771B">
      <w:pPr>
        <w:autoSpaceDE w:val="0"/>
        <w:autoSpaceDN w:val="0"/>
        <w:adjustRightInd w:val="0"/>
        <w:rPr>
          <w:szCs w:val="24"/>
        </w:rPr>
      </w:pPr>
      <w:r w:rsidRPr="007B6EDF">
        <w:rPr>
          <w:b/>
          <w:bCs/>
          <w:szCs w:val="24"/>
        </w:rPr>
        <w:t xml:space="preserve"> „Üleandmise-vastuvõtmise akt“ </w:t>
      </w:r>
      <w:r w:rsidRPr="007B6EDF">
        <w:rPr>
          <w:szCs w:val="24"/>
        </w:rPr>
        <w:t>– mõlema poole poolt allkirjastatud dokument, mis tõendab lepingu eseme või selle osa (etapi) üleandmist ja vastuvõtmist.</w:t>
      </w:r>
    </w:p>
    <w:p w14:paraId="58D59B95" w14:textId="77777777" w:rsidR="002C771B" w:rsidRPr="007B6EDF" w:rsidRDefault="002C771B" w:rsidP="002C771B">
      <w:pPr>
        <w:autoSpaceDE w:val="0"/>
        <w:autoSpaceDN w:val="0"/>
        <w:adjustRightInd w:val="0"/>
        <w:rPr>
          <w:b/>
          <w:bCs/>
          <w:szCs w:val="24"/>
        </w:rPr>
      </w:pPr>
    </w:p>
    <w:p w14:paraId="15BE97DF" w14:textId="77777777" w:rsidR="002C771B" w:rsidRPr="007B6EDF" w:rsidRDefault="002C771B" w:rsidP="002C771B">
      <w:pPr>
        <w:autoSpaceDE w:val="0"/>
        <w:autoSpaceDN w:val="0"/>
        <w:adjustRightInd w:val="0"/>
        <w:rPr>
          <w:b/>
          <w:bCs/>
          <w:szCs w:val="24"/>
        </w:rPr>
      </w:pPr>
      <w:r w:rsidRPr="007B6EDF">
        <w:rPr>
          <w:b/>
          <w:bCs/>
          <w:szCs w:val="24"/>
        </w:rPr>
        <w:t xml:space="preserve">2. </w:t>
      </w:r>
      <w:proofErr w:type="spellStart"/>
      <w:r w:rsidRPr="007B6EDF">
        <w:rPr>
          <w:b/>
          <w:bCs/>
          <w:szCs w:val="24"/>
        </w:rPr>
        <w:t>Üldpõhimõtted</w:t>
      </w:r>
      <w:proofErr w:type="spellEnd"/>
    </w:p>
    <w:p w14:paraId="4BD4F956" w14:textId="77777777" w:rsidR="002C771B" w:rsidRPr="007B6EDF" w:rsidRDefault="002C771B" w:rsidP="002C771B">
      <w:pPr>
        <w:autoSpaceDE w:val="0"/>
        <w:autoSpaceDN w:val="0"/>
        <w:adjustRightInd w:val="0"/>
        <w:rPr>
          <w:szCs w:val="24"/>
        </w:rPr>
      </w:pPr>
      <w:r w:rsidRPr="007B6EDF">
        <w:rPr>
          <w:szCs w:val="24"/>
        </w:rPr>
        <w:t xml:space="preserve">2.1 </w:t>
      </w:r>
      <w:proofErr w:type="spellStart"/>
      <w:r w:rsidRPr="007B6EDF">
        <w:rPr>
          <w:szCs w:val="24"/>
        </w:rPr>
        <w:t>Üldtingimused</w:t>
      </w:r>
      <w:proofErr w:type="spellEnd"/>
      <w:r w:rsidRPr="007B6EDF">
        <w:rPr>
          <w:szCs w:val="24"/>
        </w:rPr>
        <w:t xml:space="preserve"> on lepingu lahutamatu osa ning pooltele täitmiseks kohustuslikud.</w:t>
      </w:r>
    </w:p>
    <w:p w14:paraId="446E4257" w14:textId="77777777" w:rsidR="002C771B" w:rsidRPr="007B6EDF" w:rsidRDefault="002C771B" w:rsidP="002C771B">
      <w:pPr>
        <w:autoSpaceDE w:val="0"/>
        <w:autoSpaceDN w:val="0"/>
        <w:adjustRightInd w:val="0"/>
        <w:rPr>
          <w:szCs w:val="24"/>
        </w:rPr>
      </w:pPr>
      <w:r w:rsidRPr="007B6EDF">
        <w:rPr>
          <w:szCs w:val="24"/>
        </w:rPr>
        <w:t xml:space="preserve">2.2 Pooled võivad lepingus kokku leppida </w:t>
      </w:r>
      <w:proofErr w:type="spellStart"/>
      <w:r w:rsidRPr="007B6EDF">
        <w:rPr>
          <w:szCs w:val="24"/>
        </w:rPr>
        <w:t>üldtingimustest</w:t>
      </w:r>
      <w:proofErr w:type="spellEnd"/>
      <w:r w:rsidRPr="007B6EDF">
        <w:rPr>
          <w:szCs w:val="24"/>
        </w:rPr>
        <w:t xml:space="preserve"> erinevates põhimõtetes. </w:t>
      </w:r>
      <w:proofErr w:type="spellStart"/>
      <w:r w:rsidRPr="007B6EDF">
        <w:rPr>
          <w:szCs w:val="24"/>
        </w:rPr>
        <w:t>Üldtingimustes</w:t>
      </w:r>
      <w:proofErr w:type="spellEnd"/>
      <w:r w:rsidRPr="007B6EDF">
        <w:rPr>
          <w:szCs w:val="24"/>
        </w:rPr>
        <w:t xml:space="preserve"> ja lepingus sisalduvate sätete vastuolu korral loetakse ülimuslikuks lepingus sätestatu.</w:t>
      </w:r>
    </w:p>
    <w:p w14:paraId="54F3E53C" w14:textId="77777777" w:rsidR="002C771B" w:rsidRPr="007B6EDF" w:rsidRDefault="002C771B" w:rsidP="002C771B">
      <w:pPr>
        <w:autoSpaceDE w:val="0"/>
        <w:autoSpaceDN w:val="0"/>
        <w:adjustRightInd w:val="0"/>
        <w:rPr>
          <w:szCs w:val="24"/>
        </w:rPr>
      </w:pPr>
      <w:r w:rsidRPr="007B6EDF">
        <w:rPr>
          <w:szCs w:val="24"/>
        </w:rPr>
        <w:t>2.3 Juhul kui lepingu sõnastust võib mitmeti tõlgendada, lähtutakse poolte tegelikust tahtest ning sellest, kuidas mõistlik isik samade asjaolude esinemise korral sõnastust mõistaks.</w:t>
      </w:r>
    </w:p>
    <w:p w14:paraId="2BAE22A3" w14:textId="77777777" w:rsidR="002C771B" w:rsidRPr="007B6EDF" w:rsidRDefault="002C771B" w:rsidP="002C771B">
      <w:pPr>
        <w:autoSpaceDE w:val="0"/>
        <w:autoSpaceDN w:val="0"/>
        <w:adjustRightInd w:val="0"/>
        <w:rPr>
          <w:szCs w:val="24"/>
        </w:rPr>
      </w:pPr>
      <w:r w:rsidRPr="007B6EDF">
        <w:rPr>
          <w:szCs w:val="24"/>
        </w:rPr>
        <w:t>2.4 Kõigis küsimustes, mida pole kajastatud lepingus, juhinduvad pooled Eesti Vabariigis kehtivatest õigusaktidest ning hea usu ja mõistlikkuse printsiipidest.</w:t>
      </w:r>
    </w:p>
    <w:p w14:paraId="52739A03" w14:textId="77777777" w:rsidR="002C771B" w:rsidRPr="007B6EDF" w:rsidRDefault="002C771B" w:rsidP="002C771B">
      <w:pPr>
        <w:autoSpaceDE w:val="0"/>
        <w:autoSpaceDN w:val="0"/>
        <w:adjustRightInd w:val="0"/>
        <w:rPr>
          <w:b/>
          <w:bCs/>
          <w:szCs w:val="24"/>
        </w:rPr>
      </w:pPr>
    </w:p>
    <w:p w14:paraId="37E833EA" w14:textId="77777777" w:rsidR="002C771B" w:rsidRPr="007B6EDF" w:rsidRDefault="002C771B" w:rsidP="002C771B">
      <w:pPr>
        <w:autoSpaceDE w:val="0"/>
        <w:autoSpaceDN w:val="0"/>
        <w:adjustRightInd w:val="0"/>
        <w:rPr>
          <w:b/>
          <w:bCs/>
          <w:szCs w:val="24"/>
        </w:rPr>
      </w:pPr>
      <w:r w:rsidRPr="007B6EDF">
        <w:rPr>
          <w:b/>
          <w:bCs/>
          <w:szCs w:val="24"/>
        </w:rPr>
        <w:t>3. Lepingu täitmine</w:t>
      </w:r>
    </w:p>
    <w:p w14:paraId="621C7524" w14:textId="77777777" w:rsidR="002C771B" w:rsidRPr="007B6EDF" w:rsidRDefault="002C771B" w:rsidP="002C771B">
      <w:pPr>
        <w:autoSpaceDE w:val="0"/>
        <w:autoSpaceDN w:val="0"/>
        <w:adjustRightInd w:val="0"/>
        <w:rPr>
          <w:szCs w:val="24"/>
        </w:rPr>
      </w:pPr>
      <w:r w:rsidRPr="007B6EDF">
        <w:rPr>
          <w:szCs w:val="24"/>
        </w:rPr>
        <w:t xml:space="preserve">3.1 Lepingusse astumisel võtab täitja kohustuse täita seda kohaselt ning kooskõlas temale kui ametialasele professionaalile esitatud asjakohaste nõuete ja hea tavaga ning vastutada lepingu täitmise eest moel, mis ei riiva kolmandate osapoolte õigusi, sh intellektuaalomandi õigusi. Lepinguga reguleerimata küsimustes juhindub täitja tellija juhistest, Eesti Vabariigis kehtivatest asjakohastest nõuetest, nende puudumisel vastavasisulistest üldtunnustatud rahvusvahelistest nõuetest ning heast tavast. </w:t>
      </w:r>
    </w:p>
    <w:p w14:paraId="78C6DDCF" w14:textId="77777777" w:rsidR="002C771B" w:rsidRPr="007B6EDF" w:rsidRDefault="002C771B" w:rsidP="002C771B">
      <w:pPr>
        <w:autoSpaceDE w:val="0"/>
        <w:autoSpaceDN w:val="0"/>
        <w:adjustRightInd w:val="0"/>
        <w:rPr>
          <w:szCs w:val="24"/>
        </w:rPr>
      </w:pPr>
      <w:r w:rsidRPr="007B6EDF">
        <w:rPr>
          <w:szCs w:val="24"/>
        </w:rPr>
        <w:t>3.2 Täitja kohustub lepingu täitmisel pidama silmas lepingu eesmärki ning vajadusel küsima tellijalt täiendavaid selgitusi. Vastuolude tekkimisel peab täitja sellest koheselt teavitama tellijat ning lepingu täitmisel lähtuma tellija vastavatest juhistest.</w:t>
      </w:r>
    </w:p>
    <w:p w14:paraId="00385872" w14:textId="77777777" w:rsidR="002C771B" w:rsidRPr="007B6EDF" w:rsidRDefault="002C771B" w:rsidP="002C771B">
      <w:pPr>
        <w:autoSpaceDE w:val="0"/>
        <w:autoSpaceDN w:val="0"/>
        <w:adjustRightInd w:val="0"/>
        <w:rPr>
          <w:szCs w:val="24"/>
        </w:rPr>
      </w:pPr>
      <w:r w:rsidRPr="007B6EDF">
        <w:rPr>
          <w:szCs w:val="24"/>
        </w:rPr>
        <w:t>3.3 Lepingu täitmisel poolte vahel kasutatav keel on eesti keel, v.a juhul, kui konkreetses lepingus on sätestatud teisiti. Lepingu raames koostatavad dokumendid antakse tellijale üle eestikeelsetena. Tellija nõusolekul võib dokumente üle anda muus keeles. Tellija nõudmisel tagab täitja tõlke omal kulul.</w:t>
      </w:r>
    </w:p>
    <w:p w14:paraId="0CA5C5D7" w14:textId="77777777" w:rsidR="002C771B" w:rsidRPr="007B6EDF" w:rsidRDefault="002C771B" w:rsidP="002C771B">
      <w:pPr>
        <w:autoSpaceDE w:val="0"/>
        <w:autoSpaceDN w:val="0"/>
        <w:adjustRightInd w:val="0"/>
        <w:rPr>
          <w:szCs w:val="24"/>
        </w:rPr>
      </w:pPr>
      <w:r w:rsidRPr="007B6EDF">
        <w:rPr>
          <w:szCs w:val="24"/>
        </w:rPr>
        <w:t>3.4 Vajadusel tagab tellija täitjale juurdepääsu lepingu täitmiseks olulisele dokumentatsioonile, teabele, ruumidele ja/või tehnoloogilistele keskkondadele. Juurdepääsu vajadust hindab tellija.</w:t>
      </w:r>
    </w:p>
    <w:p w14:paraId="4EA373F7" w14:textId="77777777" w:rsidR="002C771B" w:rsidRPr="007B6EDF" w:rsidRDefault="002C771B" w:rsidP="002C771B">
      <w:pPr>
        <w:autoSpaceDE w:val="0"/>
        <w:autoSpaceDN w:val="0"/>
        <w:adjustRightInd w:val="0"/>
        <w:rPr>
          <w:szCs w:val="24"/>
        </w:rPr>
      </w:pPr>
      <w:r w:rsidRPr="007B6EDF">
        <w:rPr>
          <w:szCs w:val="24"/>
        </w:rPr>
        <w:t>3.5 Täitja on kohustatud järgima tellija asukoha ruumide kasutamise korda ja teisi turvalisusega seotud nõudeid ja piiranguid, mida tellija on täitjale tutvustanud enne lepingu täitmisele asumist ja/või lepingu täitmise ajal.</w:t>
      </w:r>
    </w:p>
    <w:p w14:paraId="6FA4AF0C" w14:textId="0A5D51E8" w:rsidR="002C771B" w:rsidRPr="007B6EDF" w:rsidRDefault="002C771B" w:rsidP="002C771B">
      <w:pPr>
        <w:autoSpaceDE w:val="0"/>
        <w:autoSpaceDN w:val="0"/>
        <w:adjustRightInd w:val="0"/>
        <w:rPr>
          <w:szCs w:val="24"/>
        </w:rPr>
      </w:pPr>
      <w:r w:rsidRPr="007B6EDF">
        <w:rPr>
          <w:szCs w:val="24"/>
        </w:rPr>
        <w:t>3.6 Juhul, kui täitja poolt kaasatud meeskonnaliikmele on tagatud ligipääs tellija asukohale või infosüsteemidele või on tellija poolt talle kasutusse antud info- ja kommunikatsioonitehnoloogia (edaspidi IKT) seadmed, kohustub täitja tagama ja vastutama tema poolt kaasatud meeskonnaliikmete poolt alljärg</w:t>
      </w:r>
      <w:r w:rsidR="00A904E5" w:rsidRPr="007B6EDF">
        <w:rPr>
          <w:szCs w:val="24"/>
        </w:rPr>
        <w:t>nevate juhiste kohase täitmise:</w:t>
      </w:r>
    </w:p>
    <w:p w14:paraId="1BDC5899" w14:textId="63B69B99" w:rsidR="002C771B" w:rsidRPr="007B6EDF" w:rsidRDefault="002C771B" w:rsidP="002C771B">
      <w:pPr>
        <w:autoSpaceDE w:val="0"/>
        <w:autoSpaceDN w:val="0"/>
        <w:adjustRightInd w:val="0"/>
        <w:ind w:left="708"/>
        <w:rPr>
          <w:szCs w:val="24"/>
        </w:rPr>
      </w:pPr>
      <w:r w:rsidRPr="007B6EDF">
        <w:rPr>
          <w:szCs w:val="24"/>
        </w:rPr>
        <w:t>3.6.1</w:t>
      </w:r>
      <w:r w:rsidRPr="007B6EDF">
        <w:rPr>
          <w:szCs w:val="24"/>
        </w:rPr>
        <w:tab/>
        <w:t xml:space="preserve">täitja poolt kaasatud meeskonnaliige kohustub talle eraldatud elektroonilist läbipääsukaarti kasutama isiklikult ning registreerima sellega oma sisenemise </w:t>
      </w:r>
      <w:r w:rsidR="00A904E5" w:rsidRPr="007B6EDF">
        <w:rPr>
          <w:szCs w:val="24"/>
        </w:rPr>
        <w:t>ja väljumise tellija ruumides;</w:t>
      </w:r>
    </w:p>
    <w:p w14:paraId="6F3F9529" w14:textId="77777777" w:rsidR="002C771B" w:rsidRPr="007B6EDF" w:rsidRDefault="002C771B" w:rsidP="002C771B">
      <w:pPr>
        <w:autoSpaceDE w:val="0"/>
        <w:autoSpaceDN w:val="0"/>
        <w:adjustRightInd w:val="0"/>
        <w:ind w:left="708"/>
        <w:rPr>
          <w:szCs w:val="24"/>
        </w:rPr>
      </w:pPr>
      <w:r w:rsidRPr="007B6EDF">
        <w:rPr>
          <w:szCs w:val="24"/>
        </w:rPr>
        <w:t>3.6.2 täitja poolt kaasatud meeskonnaliige kohustub kasutama tellija poolt talle kasutamiseks antud IKT seadmeid ja ligipääse infosüsteemidele üksnes isiklikult ning üksnes lepingukohaste ülesannete kohaseks täitmiseks. IKT vahendite kasutamisel ei ole täitja poolt kaasatud meeskonnaliikmel õiguspärast ootust privaatsusele ning tellija logib nende tegevusi IKT seadmetes ja süsteemides.</w:t>
      </w:r>
    </w:p>
    <w:p w14:paraId="754A2CD8" w14:textId="7F3575CD" w:rsidR="002C771B" w:rsidRPr="007B6EDF" w:rsidRDefault="002C771B" w:rsidP="005601A4">
      <w:pPr>
        <w:autoSpaceDE w:val="0"/>
        <w:autoSpaceDN w:val="0"/>
        <w:adjustRightInd w:val="0"/>
        <w:rPr>
          <w:szCs w:val="24"/>
        </w:rPr>
      </w:pPr>
      <w:r w:rsidRPr="007B6EDF">
        <w:rPr>
          <w:szCs w:val="24"/>
        </w:rPr>
        <w:t xml:space="preserve">3.7 </w:t>
      </w:r>
      <w:r w:rsidR="005601A4" w:rsidRPr="007B6EDF">
        <w:rPr>
          <w:szCs w:val="24"/>
        </w:rPr>
        <w:t>Juhul kui täitja puutub kokku või kasutab lepingu täitmise käigus tellija vara, kohustub täitja kasutama vara otstarbekohaselt ja heaperemehelikult ning tagama vara kaitstuse ja säilimise. Täitja kannab varalist vastutust tema meeskonnaliikme tahtliku või hooletu käitumise tõttu tellijale tekitatud kahju eest.</w:t>
      </w:r>
    </w:p>
    <w:p w14:paraId="39A74A7D" w14:textId="77777777" w:rsidR="002C771B" w:rsidRPr="007B6EDF" w:rsidRDefault="002C771B" w:rsidP="002C771B">
      <w:pPr>
        <w:autoSpaceDE w:val="0"/>
        <w:autoSpaceDN w:val="0"/>
        <w:adjustRightInd w:val="0"/>
        <w:rPr>
          <w:szCs w:val="24"/>
        </w:rPr>
      </w:pPr>
      <w:r w:rsidRPr="007B6EDF">
        <w:rPr>
          <w:szCs w:val="24"/>
        </w:rPr>
        <w:t>3.8 Täitja on kohustatud lepingu alusel ja selles sätestatud maksumuse eest teostama ka nn sidustöid, mis ei ole lepingus sõnaselgelt sätestatud, kuid mille teostamine on headest tavadest ja täitja ametialasest professionaalsusest lähtudes nõutavad ja/või vajalikud lepingust tuleneva eesmärgi saavutamiseks. Käesolevas punktis kirjeldatud sidustööde all ei peeta silmas tellijast tulenevat lähteülesande või töömahu muudatust.</w:t>
      </w:r>
    </w:p>
    <w:p w14:paraId="61E1662A" w14:textId="77777777" w:rsidR="002C771B" w:rsidRPr="007B6EDF" w:rsidRDefault="002C771B" w:rsidP="002C771B">
      <w:pPr>
        <w:autoSpaceDE w:val="0"/>
        <w:autoSpaceDN w:val="0"/>
        <w:adjustRightInd w:val="0"/>
        <w:rPr>
          <w:szCs w:val="24"/>
        </w:rPr>
      </w:pPr>
      <w:r w:rsidRPr="007B6EDF">
        <w:rPr>
          <w:szCs w:val="24"/>
        </w:rPr>
        <w:lastRenderedPageBreak/>
        <w:t>3.9 Tellijal on õigus igal ajal kontrollida lepingu eseme vastavust lepingule ning nõuda täitjalt</w:t>
      </w:r>
    </w:p>
    <w:p w14:paraId="1F194169" w14:textId="77777777" w:rsidR="002C771B" w:rsidRPr="007B6EDF" w:rsidRDefault="002C771B" w:rsidP="002C771B">
      <w:pPr>
        <w:autoSpaceDE w:val="0"/>
        <w:autoSpaceDN w:val="0"/>
        <w:adjustRightInd w:val="0"/>
        <w:rPr>
          <w:szCs w:val="24"/>
        </w:rPr>
      </w:pPr>
      <w:r w:rsidRPr="007B6EDF">
        <w:rPr>
          <w:szCs w:val="24"/>
        </w:rPr>
        <w:t>informatsiooni lepingu täitmise kohta.</w:t>
      </w:r>
    </w:p>
    <w:p w14:paraId="26EF1F0E" w14:textId="77777777" w:rsidR="002C771B" w:rsidRPr="007B6EDF" w:rsidRDefault="002C771B" w:rsidP="002C771B">
      <w:pPr>
        <w:autoSpaceDE w:val="0"/>
        <w:autoSpaceDN w:val="0"/>
        <w:adjustRightInd w:val="0"/>
        <w:rPr>
          <w:szCs w:val="24"/>
        </w:rPr>
      </w:pPr>
      <w:r w:rsidRPr="007B6EDF">
        <w:rPr>
          <w:szCs w:val="24"/>
        </w:rPr>
        <w:t>3.10 Täitja on kohustatud teostama töid kvaliteetselt, tähtaegselt ja efektiivselt. Juhul kui tellijal tekib põhjendatud kahtlus eelnimetatud kohustuste täitmise osas, on tellijal õigus esitada täitjale vastavasisuline arupärimine. Juhul kui täitja põhjendused ei ole tellija jaoks piisavad, on tellijal õigus küsida sõltumatu kolmanda isiku seisukohta.</w:t>
      </w:r>
    </w:p>
    <w:p w14:paraId="3E87219F" w14:textId="77777777" w:rsidR="002C771B" w:rsidRPr="007B6EDF" w:rsidRDefault="002C771B" w:rsidP="002C771B">
      <w:pPr>
        <w:autoSpaceDE w:val="0"/>
        <w:autoSpaceDN w:val="0"/>
        <w:adjustRightInd w:val="0"/>
        <w:rPr>
          <w:szCs w:val="24"/>
        </w:rPr>
      </w:pPr>
      <w:r w:rsidRPr="007B6EDF">
        <w:rPr>
          <w:szCs w:val="24"/>
        </w:rPr>
        <w:t>3.11 Täitja poolt avalikkusele suunatud lepingu eseme või selle täitmisega seotud kommunikatsioon, sh pressiteated, tellija nime kasutamine või sümboolikale viitamine võrguväljaandes või reklaammaterjalides, on lubatud üksnes juhul, kui tellija on andnud selleks eelneva sõnaselge nõusoleku.</w:t>
      </w:r>
    </w:p>
    <w:p w14:paraId="612199D1" w14:textId="77777777" w:rsidR="002C771B" w:rsidRPr="007B6EDF" w:rsidRDefault="002C771B" w:rsidP="002C771B">
      <w:pPr>
        <w:autoSpaceDE w:val="0"/>
        <w:autoSpaceDN w:val="0"/>
        <w:adjustRightInd w:val="0"/>
        <w:rPr>
          <w:szCs w:val="24"/>
        </w:rPr>
      </w:pPr>
      <w:r w:rsidRPr="007B6EDF">
        <w:rPr>
          <w:szCs w:val="24"/>
        </w:rPr>
        <w:t>3.12 Tellijal on õigus kaasata juba sõlmitud lepingusse tellija poolele kolmandaid osapooli (eelkõige maksja rollis), nt riigiasutusi (eelkõige Siseministeeriumi valitsemisala asutused). Tellija poolel kolmanda osapoole kaasamine ei ole käsitletav lepingu muudatusena RHS-i mõttes.</w:t>
      </w:r>
    </w:p>
    <w:p w14:paraId="6116C496" w14:textId="7BE4D203" w:rsidR="002C771B" w:rsidRPr="007B6EDF" w:rsidRDefault="002C771B" w:rsidP="002C771B">
      <w:pPr>
        <w:autoSpaceDE w:val="0"/>
        <w:autoSpaceDN w:val="0"/>
        <w:adjustRightInd w:val="0"/>
        <w:rPr>
          <w:szCs w:val="24"/>
        </w:rPr>
      </w:pPr>
      <w:r w:rsidRPr="007B6EDF">
        <w:rPr>
          <w:szCs w:val="24"/>
        </w:rPr>
        <w:t xml:space="preserve">3.13 Lepingus võib sätestada täiendavaid või </w:t>
      </w:r>
      <w:proofErr w:type="spellStart"/>
      <w:r w:rsidRPr="007B6EDF">
        <w:rPr>
          <w:szCs w:val="24"/>
        </w:rPr>
        <w:t>üldtingimustest</w:t>
      </w:r>
      <w:proofErr w:type="spellEnd"/>
      <w:r w:rsidRPr="007B6EDF">
        <w:rPr>
          <w:szCs w:val="24"/>
        </w:rPr>
        <w:t xml:space="preserve"> erinevaid tingimusi, kui need tingimused on vajalikud </w:t>
      </w:r>
      <w:proofErr w:type="spellStart"/>
      <w:r w:rsidRPr="007B6EDF">
        <w:rPr>
          <w:szCs w:val="24"/>
        </w:rPr>
        <w:t>välisvahendite</w:t>
      </w:r>
      <w:proofErr w:type="spellEnd"/>
      <w:r w:rsidRPr="007B6EDF">
        <w:rPr>
          <w:szCs w:val="24"/>
        </w:rPr>
        <w:t xml:space="preserve"> rakendamisest tulenevate nõuete täitmiseks.</w:t>
      </w:r>
    </w:p>
    <w:p w14:paraId="41808A48" w14:textId="77777777" w:rsidR="002C771B" w:rsidRPr="007B6EDF" w:rsidRDefault="002C771B" w:rsidP="002C771B">
      <w:pPr>
        <w:autoSpaceDE w:val="0"/>
        <w:autoSpaceDN w:val="0"/>
        <w:adjustRightInd w:val="0"/>
        <w:rPr>
          <w:szCs w:val="24"/>
        </w:rPr>
      </w:pPr>
    </w:p>
    <w:p w14:paraId="7B45B32F" w14:textId="77777777" w:rsidR="002C771B" w:rsidRPr="007B6EDF" w:rsidRDefault="002C771B" w:rsidP="002C771B">
      <w:pPr>
        <w:autoSpaceDE w:val="0"/>
        <w:autoSpaceDN w:val="0"/>
        <w:adjustRightInd w:val="0"/>
        <w:rPr>
          <w:b/>
          <w:bCs/>
          <w:szCs w:val="24"/>
        </w:rPr>
      </w:pPr>
      <w:r w:rsidRPr="007B6EDF">
        <w:rPr>
          <w:b/>
          <w:bCs/>
          <w:szCs w:val="24"/>
        </w:rPr>
        <w:t>4. Lepingu eseme üleandmine ja vastuvõtmine</w:t>
      </w:r>
    </w:p>
    <w:p w14:paraId="3BF819C5" w14:textId="77777777" w:rsidR="002C771B" w:rsidRPr="007B6EDF" w:rsidRDefault="002C771B" w:rsidP="002C771B">
      <w:pPr>
        <w:autoSpaceDE w:val="0"/>
        <w:autoSpaceDN w:val="0"/>
        <w:adjustRightInd w:val="0"/>
        <w:rPr>
          <w:szCs w:val="24"/>
        </w:rPr>
      </w:pPr>
      <w:r w:rsidRPr="007B6EDF">
        <w:rPr>
          <w:szCs w:val="24"/>
        </w:rPr>
        <w:t>4.1 Lepingu ese antakse täitja poolt tellijale üle tellija asukohas kooskõlas lepingu tingimustega.</w:t>
      </w:r>
    </w:p>
    <w:p w14:paraId="3801729C" w14:textId="77777777" w:rsidR="002C771B" w:rsidRPr="007B6EDF" w:rsidRDefault="002C771B" w:rsidP="002C771B">
      <w:pPr>
        <w:autoSpaceDE w:val="0"/>
        <w:autoSpaceDN w:val="0"/>
        <w:adjustRightInd w:val="0"/>
        <w:rPr>
          <w:szCs w:val="24"/>
        </w:rPr>
      </w:pPr>
      <w:r w:rsidRPr="007B6EDF">
        <w:rPr>
          <w:szCs w:val="24"/>
        </w:rPr>
        <w:t>4.2 Tellijal on kümme tööpäeva aega kontrollida vastuvõtmiseks esitatud tööde lepingutingimustele vastavust. Tellija võib nimetatud tähtaega pikendada, kui pikendamine on põhjendatud ning täitjal ei ole põhjendamatult õigust pikendamisest keelduda.</w:t>
      </w:r>
    </w:p>
    <w:p w14:paraId="2A968E8F" w14:textId="4EB79AE9" w:rsidR="002C771B" w:rsidRPr="007B6EDF" w:rsidRDefault="002C771B" w:rsidP="002C771B">
      <w:pPr>
        <w:autoSpaceDE w:val="0"/>
        <w:autoSpaceDN w:val="0"/>
        <w:adjustRightInd w:val="0"/>
        <w:rPr>
          <w:szCs w:val="24"/>
        </w:rPr>
      </w:pPr>
      <w:r w:rsidRPr="007B6EDF">
        <w:rPr>
          <w:szCs w:val="24"/>
        </w:rPr>
        <w:t>4.3 Juhul kui tellija ei ole punktis 4.2 nimetatud tähtaja jooksul üleandmise-vastuvõtmise akti allkirjastanud ega teatanud tähtaja pikendamisest, loetakse lepingu ese vastuvõetuks ning vastuvõtmise hetkeks punktis 4.2 sätestatud tähtaja möödumisele järgne</w:t>
      </w:r>
      <w:r w:rsidR="00A904E5" w:rsidRPr="007B6EDF">
        <w:rPr>
          <w:szCs w:val="24"/>
        </w:rPr>
        <w:t>vat kalendripäeva.</w:t>
      </w:r>
    </w:p>
    <w:p w14:paraId="6CE7CD27" w14:textId="77777777" w:rsidR="002C771B" w:rsidRPr="007B6EDF" w:rsidRDefault="002C771B" w:rsidP="002C771B">
      <w:pPr>
        <w:autoSpaceDE w:val="0"/>
        <w:autoSpaceDN w:val="0"/>
        <w:adjustRightInd w:val="0"/>
        <w:ind w:left="708"/>
        <w:rPr>
          <w:szCs w:val="24"/>
        </w:rPr>
      </w:pPr>
      <w:r w:rsidRPr="007B6EDF">
        <w:rPr>
          <w:szCs w:val="24"/>
        </w:rPr>
        <w:t xml:space="preserve">4.3.1 Juhul kui lepingut rahastatakse kas osaliselt või täielikult </w:t>
      </w:r>
      <w:proofErr w:type="spellStart"/>
      <w:r w:rsidRPr="007B6EDF">
        <w:rPr>
          <w:szCs w:val="24"/>
        </w:rPr>
        <w:t>välisvahenditest</w:t>
      </w:r>
      <w:proofErr w:type="spellEnd"/>
      <w:r w:rsidRPr="007B6EDF">
        <w:rPr>
          <w:szCs w:val="24"/>
        </w:rPr>
        <w:t>, siis käesolev säte ei kohaldu.</w:t>
      </w:r>
    </w:p>
    <w:p w14:paraId="13B63CC5" w14:textId="77777777" w:rsidR="002C771B" w:rsidRPr="007B6EDF" w:rsidRDefault="002C771B" w:rsidP="002C771B">
      <w:pPr>
        <w:autoSpaceDE w:val="0"/>
        <w:autoSpaceDN w:val="0"/>
        <w:adjustRightInd w:val="0"/>
        <w:rPr>
          <w:szCs w:val="24"/>
        </w:rPr>
      </w:pPr>
      <w:r w:rsidRPr="007B6EDF">
        <w:rPr>
          <w:szCs w:val="24"/>
        </w:rPr>
        <w:t>4.4 Juhul kui tellija avastab vastuvõtmiseks esitatud lepingu esemes vigu, puudusi või muu lepingutingimustele mittevastavuse (</w:t>
      </w:r>
      <w:proofErr w:type="spellStart"/>
      <w:r w:rsidRPr="007B6EDF">
        <w:rPr>
          <w:szCs w:val="24"/>
        </w:rPr>
        <w:t>vaegtööd</w:t>
      </w:r>
      <w:proofErr w:type="spellEnd"/>
      <w:r w:rsidRPr="007B6EDF">
        <w:rPr>
          <w:szCs w:val="24"/>
        </w:rPr>
        <w:t>), on täitja lepingu rikkumises ning rikkumise kõrvaldamine toimub tellija sellekohaste juhiste alusel.</w:t>
      </w:r>
    </w:p>
    <w:p w14:paraId="5145FEBF" w14:textId="74BEBD26" w:rsidR="002C771B" w:rsidRPr="007B6EDF" w:rsidRDefault="002C771B" w:rsidP="002C771B">
      <w:pPr>
        <w:autoSpaceDE w:val="0"/>
        <w:autoSpaceDN w:val="0"/>
        <w:adjustRightInd w:val="0"/>
        <w:ind w:left="705"/>
        <w:rPr>
          <w:szCs w:val="24"/>
        </w:rPr>
      </w:pPr>
      <w:r w:rsidRPr="007B6EDF">
        <w:rPr>
          <w:szCs w:val="24"/>
        </w:rPr>
        <w:t xml:space="preserve">4.4.1 Tellija lisab </w:t>
      </w:r>
      <w:proofErr w:type="spellStart"/>
      <w:r w:rsidRPr="007B6EDF">
        <w:rPr>
          <w:szCs w:val="24"/>
        </w:rPr>
        <w:t>vaegtööde</w:t>
      </w:r>
      <w:proofErr w:type="spellEnd"/>
      <w:r w:rsidRPr="007B6EDF">
        <w:rPr>
          <w:szCs w:val="24"/>
        </w:rPr>
        <w:t xml:space="preserve"> nimekirja koos puuduste kõrvaldamise tähtajaga üleandmise-vastuvõtmise akti. Akti allkirjastamisega kinnitab täitja, et on teadlik aktis märgitud puuduste kõrvaldamise ja </w:t>
      </w:r>
      <w:proofErr w:type="spellStart"/>
      <w:r w:rsidRPr="007B6EDF">
        <w:rPr>
          <w:szCs w:val="24"/>
        </w:rPr>
        <w:t>vaegtööde</w:t>
      </w:r>
      <w:proofErr w:type="spellEnd"/>
      <w:r w:rsidRPr="007B6EDF">
        <w:rPr>
          <w:szCs w:val="24"/>
        </w:rPr>
        <w:t xml:space="preserve"> teostamise tähtaegadest ning võtab kohustuse nendest tähtaegadest kinni pidada. Kõrvaldatud puuduste kohta vormistatakse eraldi üleandmis-vastuvõtmise akt.</w:t>
      </w:r>
    </w:p>
    <w:p w14:paraId="054AD389" w14:textId="77777777" w:rsidR="002C771B" w:rsidRPr="007B6EDF" w:rsidRDefault="002C771B" w:rsidP="002C771B">
      <w:pPr>
        <w:autoSpaceDE w:val="0"/>
        <w:autoSpaceDN w:val="0"/>
        <w:adjustRightInd w:val="0"/>
        <w:rPr>
          <w:szCs w:val="24"/>
        </w:rPr>
      </w:pPr>
      <w:r w:rsidRPr="007B6EDF">
        <w:rPr>
          <w:szCs w:val="24"/>
        </w:rPr>
        <w:t>4.5 Kui tellijal puuduvad lepingu eseme osas pretensioonid, allkirjastavad pooled lepingu eseme üleandmise-vastuvõtmise akti.</w:t>
      </w:r>
    </w:p>
    <w:p w14:paraId="22A1E2B2" w14:textId="77777777" w:rsidR="002C771B" w:rsidRPr="007B6EDF" w:rsidRDefault="002C771B" w:rsidP="002C771B">
      <w:pPr>
        <w:autoSpaceDE w:val="0"/>
        <w:autoSpaceDN w:val="0"/>
        <w:adjustRightInd w:val="0"/>
        <w:rPr>
          <w:szCs w:val="24"/>
        </w:rPr>
      </w:pPr>
      <w:r w:rsidRPr="007B6EDF">
        <w:rPr>
          <w:szCs w:val="24"/>
        </w:rPr>
        <w:t>4.6 Täitja annab tellijale koos üleandmise-vastuvõtmise aktiga üle lepingu eseme juurde kuuluva tehnilise ja muu lepingu eseme kasutamiseks ja haldamiseks vajaliku dokumentatsiooni tellija soovi kohaselt kas paberil ja/või elektroonilisel andmekandjal (CD/DVD vms) ja/või e-posti teel või paigaldab selle tellija näidatud keskkonda.</w:t>
      </w:r>
    </w:p>
    <w:p w14:paraId="37829BC9" w14:textId="0B59EE69" w:rsidR="002C771B" w:rsidRPr="007B6EDF" w:rsidRDefault="002C771B" w:rsidP="002C771B">
      <w:pPr>
        <w:autoSpaceDE w:val="0"/>
        <w:autoSpaceDN w:val="0"/>
        <w:adjustRightInd w:val="0"/>
        <w:rPr>
          <w:szCs w:val="24"/>
        </w:rPr>
      </w:pPr>
      <w:r w:rsidRPr="007B6EDF">
        <w:rPr>
          <w:szCs w:val="24"/>
        </w:rPr>
        <w:t xml:space="preserve">4.7 Täitjal on õigus </w:t>
      </w:r>
      <w:r w:rsidR="002D49D0" w:rsidRPr="007B6EDF">
        <w:rPr>
          <w:szCs w:val="24"/>
        </w:rPr>
        <w:t>teostada omapoolne</w:t>
      </w:r>
      <w:r w:rsidRPr="007B6EDF">
        <w:rPr>
          <w:szCs w:val="24"/>
        </w:rPr>
        <w:t xml:space="preserve"> ekspertiis, kui ta ei nõustu tellija pretensioonidega lepingu eseme kvaliteedi suhtes. Ekspert valitakse poolte kokkuleppel ja ekspertiisi kulud tasub täitja.</w:t>
      </w:r>
    </w:p>
    <w:p w14:paraId="289F2EAF" w14:textId="77777777" w:rsidR="002C771B" w:rsidRPr="007B6EDF" w:rsidRDefault="002C771B" w:rsidP="002C771B">
      <w:pPr>
        <w:autoSpaceDE w:val="0"/>
        <w:autoSpaceDN w:val="0"/>
        <w:adjustRightInd w:val="0"/>
        <w:rPr>
          <w:szCs w:val="24"/>
        </w:rPr>
      </w:pPr>
      <w:r w:rsidRPr="007B6EDF">
        <w:rPr>
          <w:szCs w:val="24"/>
        </w:rPr>
        <w:t>4.8 Juhul kui lepingu esemeks on arendustööd ning arendustööde üleandmiseks ei ole üleandmise-vastuvõtmise akti sõlmitud ja ei kohaldu punkt 4.3, loetakse arendustööde vastuvõtmise hetkeks päeva, mil tellija on töö tulemi tervikuna toodangukeskkonnas (</w:t>
      </w:r>
      <w:proofErr w:type="spellStart"/>
      <w:r w:rsidRPr="007B6EDF">
        <w:rPr>
          <w:i/>
          <w:iCs/>
          <w:szCs w:val="24"/>
        </w:rPr>
        <w:t>live</w:t>
      </w:r>
      <w:proofErr w:type="spellEnd"/>
      <w:r w:rsidRPr="007B6EDF">
        <w:rPr>
          <w:szCs w:val="24"/>
        </w:rPr>
        <w:t>) kasutusele võtnud.</w:t>
      </w:r>
    </w:p>
    <w:p w14:paraId="7DCEC00B" w14:textId="77777777" w:rsidR="002C771B" w:rsidRPr="007B6EDF" w:rsidRDefault="002C771B" w:rsidP="002C771B">
      <w:pPr>
        <w:autoSpaceDE w:val="0"/>
        <w:autoSpaceDN w:val="0"/>
        <w:adjustRightInd w:val="0"/>
        <w:ind w:left="709"/>
        <w:rPr>
          <w:szCs w:val="24"/>
        </w:rPr>
      </w:pPr>
      <w:r w:rsidRPr="007B6EDF">
        <w:rPr>
          <w:szCs w:val="24"/>
        </w:rPr>
        <w:t xml:space="preserve">4.8.1 Juhul kui lepingut rahastatakse kas osaliselt või täielikult </w:t>
      </w:r>
      <w:proofErr w:type="spellStart"/>
      <w:r w:rsidRPr="007B6EDF">
        <w:rPr>
          <w:szCs w:val="24"/>
        </w:rPr>
        <w:t>välisvahenditest</w:t>
      </w:r>
      <w:proofErr w:type="spellEnd"/>
      <w:r w:rsidRPr="007B6EDF">
        <w:rPr>
          <w:szCs w:val="24"/>
        </w:rPr>
        <w:t>, siis käesolev säte ei kohaldu.</w:t>
      </w:r>
    </w:p>
    <w:p w14:paraId="7FAA6958" w14:textId="77777777" w:rsidR="002C771B" w:rsidRPr="007B6EDF" w:rsidRDefault="002C771B" w:rsidP="002C771B">
      <w:pPr>
        <w:pStyle w:val="ListParagraph"/>
        <w:numPr>
          <w:ilvl w:val="1"/>
          <w:numId w:val="7"/>
        </w:numPr>
        <w:ind w:right="29"/>
        <w:contextualSpacing w:val="0"/>
        <w:rPr>
          <w:iCs/>
          <w:szCs w:val="24"/>
        </w:rPr>
      </w:pPr>
      <w:r w:rsidRPr="007B6EDF">
        <w:rPr>
          <w:iCs/>
          <w:szCs w:val="24"/>
        </w:rPr>
        <w:t>Kui konkreetses lepingus ei ole sätestatud teisiti, kohalduvad töötundide kajastamisele ja arveldamisele alljärgnevad põhimõtted:</w:t>
      </w:r>
    </w:p>
    <w:p w14:paraId="47983ED8" w14:textId="77777777" w:rsidR="002C771B" w:rsidRPr="007B6EDF" w:rsidRDefault="002C771B" w:rsidP="002C771B">
      <w:pPr>
        <w:pStyle w:val="ListParagraph"/>
        <w:numPr>
          <w:ilvl w:val="2"/>
          <w:numId w:val="7"/>
        </w:numPr>
        <w:ind w:right="29" w:hanging="11"/>
        <w:contextualSpacing w:val="0"/>
        <w:rPr>
          <w:iCs/>
          <w:szCs w:val="24"/>
        </w:rPr>
      </w:pPr>
      <w:r w:rsidRPr="007B6EDF">
        <w:rPr>
          <w:iCs/>
          <w:szCs w:val="24"/>
        </w:rPr>
        <w:t>täitja poolt kaasatud meeskonnaliige kohustub tellija tööülesannete haldussüsteemis või kokkuleppel tellijaga muus keskkonnas, tellija poolt defineeritud tööülesannete juurde märkima selle teostamisele kulunud töötundide arvu;</w:t>
      </w:r>
    </w:p>
    <w:p w14:paraId="36AFB145" w14:textId="77777777" w:rsidR="002C771B" w:rsidRPr="007B6EDF" w:rsidRDefault="002C771B" w:rsidP="002C771B">
      <w:pPr>
        <w:pStyle w:val="ListParagraph"/>
        <w:numPr>
          <w:ilvl w:val="2"/>
          <w:numId w:val="7"/>
        </w:numPr>
        <w:ind w:right="29" w:hanging="11"/>
        <w:contextualSpacing w:val="0"/>
        <w:rPr>
          <w:iCs/>
          <w:szCs w:val="24"/>
        </w:rPr>
      </w:pPr>
      <w:r w:rsidRPr="007B6EDF">
        <w:rPr>
          <w:iCs/>
          <w:szCs w:val="24"/>
        </w:rPr>
        <w:t>töötundide eest arveldamine toimub vastavalt haldussüsteemis fikseeritud ja tellija poolt aktsepteeritud töötundide arvule.</w:t>
      </w:r>
    </w:p>
    <w:p w14:paraId="61F6CDB0" w14:textId="0F97F6E7" w:rsidR="0028344C" w:rsidRPr="007B6EDF" w:rsidRDefault="002C771B" w:rsidP="0028344C">
      <w:pPr>
        <w:pStyle w:val="ListParagraph"/>
        <w:numPr>
          <w:ilvl w:val="1"/>
          <w:numId w:val="7"/>
        </w:numPr>
        <w:ind w:left="0" w:right="29" w:firstLine="0"/>
        <w:contextualSpacing w:val="0"/>
        <w:rPr>
          <w:iCs/>
          <w:szCs w:val="24"/>
        </w:rPr>
      </w:pPr>
      <w:r w:rsidRPr="007B6EDF">
        <w:rPr>
          <w:szCs w:val="24"/>
        </w:rPr>
        <w:lastRenderedPageBreak/>
        <w:t>Tellija poolt lepingu eseme vastuvõtmine ei vabasta täitjat vastutusest lepingu eseme üleandmisel-vastuvõtmisel avastamata jäänud vigade või nende mittenõuetekohasuse eest.</w:t>
      </w:r>
    </w:p>
    <w:p w14:paraId="0FA4BB1E" w14:textId="54543634" w:rsidR="00CD6353" w:rsidRPr="007B6EDF" w:rsidRDefault="00CD6353" w:rsidP="00CD6353">
      <w:pPr>
        <w:pStyle w:val="ListParagraph"/>
        <w:numPr>
          <w:ilvl w:val="1"/>
          <w:numId w:val="7"/>
        </w:numPr>
        <w:ind w:right="29"/>
        <w:rPr>
          <w:iCs/>
          <w:szCs w:val="24"/>
        </w:rPr>
      </w:pPr>
      <w:r w:rsidRPr="007B6EDF">
        <w:rPr>
          <w:szCs w:val="24"/>
        </w:rPr>
        <w:t>K</w:t>
      </w:r>
      <w:r w:rsidR="004F6373" w:rsidRPr="007B6EDF">
        <w:rPr>
          <w:szCs w:val="24"/>
        </w:rPr>
        <w:t>ui konkreetses tellimuses või lepingus ei ole sätestatud teisiti, siis k</w:t>
      </w:r>
      <w:r w:rsidRPr="007B6EDF">
        <w:rPr>
          <w:szCs w:val="24"/>
        </w:rPr>
        <w:t xml:space="preserve">asutuslepingute puhul vara tagastamisel täitjale loetakse kuni 10% (k.a) ulatuses rahalisest ja/või koguselisest mahust tuvastatavaid defekte (nt arvutite puhul korpuse kriimustused </w:t>
      </w:r>
      <w:proofErr w:type="spellStart"/>
      <w:r w:rsidRPr="007B6EDF">
        <w:rPr>
          <w:szCs w:val="24"/>
        </w:rPr>
        <w:t>vmt</w:t>
      </w:r>
      <w:proofErr w:type="spellEnd"/>
      <w:r w:rsidRPr="007B6EDF">
        <w:rPr>
          <w:szCs w:val="24"/>
        </w:rPr>
        <w:t>), mis vara otstarbekohast kasutamist ei häiri ega takista, normaalsest lepingujärgsest kasutamisest tingitud kulumiseks ning need täitjale kompenseerimisele ei kuulu.</w:t>
      </w:r>
    </w:p>
    <w:p w14:paraId="1153A799" w14:textId="38AE5487" w:rsidR="0028379C" w:rsidRPr="007B6EDF" w:rsidRDefault="00CD6353" w:rsidP="004F6373">
      <w:pPr>
        <w:pStyle w:val="ListParagraph"/>
        <w:numPr>
          <w:ilvl w:val="1"/>
          <w:numId w:val="7"/>
        </w:numPr>
        <w:ind w:right="29"/>
        <w:rPr>
          <w:rFonts w:eastAsiaTheme="minorHAnsi"/>
          <w:szCs w:val="24"/>
        </w:rPr>
      </w:pPr>
      <w:r w:rsidRPr="007B6EDF">
        <w:rPr>
          <w:szCs w:val="24"/>
        </w:rPr>
        <w:t>Suurema kui 10%-</w:t>
      </w:r>
      <w:proofErr w:type="spellStart"/>
      <w:r w:rsidRPr="007B6EDF">
        <w:rPr>
          <w:szCs w:val="24"/>
        </w:rPr>
        <w:t>se</w:t>
      </w:r>
      <w:proofErr w:type="spellEnd"/>
      <w:r w:rsidRPr="007B6EDF">
        <w:rPr>
          <w:szCs w:val="24"/>
        </w:rPr>
        <w:t xml:space="preserve"> kulumise korral on täitjal kohustus esitada koos </w:t>
      </w:r>
      <w:r w:rsidR="0028379C" w:rsidRPr="007B6EDF">
        <w:rPr>
          <w:szCs w:val="24"/>
        </w:rPr>
        <w:t>kompensatsiooni</w:t>
      </w:r>
      <w:r w:rsidRPr="007B6EDF">
        <w:rPr>
          <w:szCs w:val="24"/>
        </w:rPr>
        <w:t xml:space="preserve">nõudega ekspertiisiakt, mis soovitavalt on koostatud kolmanda osapoole poolt. </w:t>
      </w:r>
    </w:p>
    <w:p w14:paraId="1562086B" w14:textId="5810FEA3" w:rsidR="0028379C" w:rsidRPr="007B6EDF" w:rsidRDefault="00CD6353" w:rsidP="0028379C">
      <w:pPr>
        <w:pStyle w:val="ListParagraph"/>
        <w:numPr>
          <w:ilvl w:val="1"/>
          <w:numId w:val="7"/>
        </w:numPr>
        <w:ind w:right="29"/>
        <w:rPr>
          <w:rFonts w:eastAsiaTheme="minorHAnsi"/>
          <w:szCs w:val="24"/>
        </w:rPr>
      </w:pPr>
      <w:r w:rsidRPr="007B6EDF">
        <w:rPr>
          <w:szCs w:val="24"/>
        </w:rPr>
        <w:t xml:space="preserve">Tellijal on igal juhul õigus tellida omapoolne ekspertiis sõltumatult kolmandalt osapoolelt. </w:t>
      </w:r>
      <w:r w:rsidR="00C66F86" w:rsidRPr="007B6EDF">
        <w:rPr>
          <w:szCs w:val="24"/>
        </w:rPr>
        <w:t>Ekspertiisikulude katmise kohustus on igal osapoolel enda tellitud ekspertiisi osas</w:t>
      </w:r>
      <w:r w:rsidR="008D5DEF" w:rsidRPr="007B6EDF">
        <w:rPr>
          <w:szCs w:val="24"/>
        </w:rPr>
        <w:t xml:space="preserve"> </w:t>
      </w:r>
      <w:r w:rsidR="00C66F86" w:rsidRPr="007B6EDF">
        <w:rPr>
          <w:szCs w:val="24"/>
        </w:rPr>
        <w:t>ning e</w:t>
      </w:r>
      <w:r w:rsidRPr="007B6EDF">
        <w:rPr>
          <w:szCs w:val="24"/>
        </w:rPr>
        <w:t xml:space="preserve">kspertiiside sarnase tulemuse korral on </w:t>
      </w:r>
      <w:r w:rsidR="00284E0E" w:rsidRPr="007B6EDF">
        <w:rPr>
          <w:szCs w:val="24"/>
        </w:rPr>
        <w:t>kul</w:t>
      </w:r>
      <w:r w:rsidRPr="007B6EDF">
        <w:rPr>
          <w:szCs w:val="24"/>
        </w:rPr>
        <w:t xml:space="preserve">ude </w:t>
      </w:r>
      <w:r w:rsidR="00284E0E" w:rsidRPr="007B6EDF">
        <w:rPr>
          <w:szCs w:val="24"/>
        </w:rPr>
        <w:t>kandmise/</w:t>
      </w:r>
      <w:r w:rsidRPr="007B6EDF">
        <w:rPr>
          <w:szCs w:val="24"/>
        </w:rPr>
        <w:t xml:space="preserve">kompenseerimise kohustus </w:t>
      </w:r>
      <w:r w:rsidR="00284E0E" w:rsidRPr="007B6EDF">
        <w:rPr>
          <w:szCs w:val="24"/>
        </w:rPr>
        <w:t xml:space="preserve">vastaval </w:t>
      </w:r>
      <w:r w:rsidR="00FC00A1" w:rsidRPr="007B6EDF">
        <w:rPr>
          <w:szCs w:val="24"/>
        </w:rPr>
        <w:t xml:space="preserve">ekspertiisiaktidega tuvastatud </w:t>
      </w:r>
      <w:r w:rsidRPr="007B6EDF">
        <w:rPr>
          <w:szCs w:val="24"/>
        </w:rPr>
        <w:t>poolel.</w:t>
      </w:r>
      <w:r w:rsidR="00284E0E" w:rsidRPr="007B6EDF">
        <w:rPr>
          <w:szCs w:val="24"/>
        </w:rPr>
        <w:t xml:space="preserve"> </w:t>
      </w:r>
      <w:r w:rsidRPr="007B6EDF">
        <w:rPr>
          <w:szCs w:val="24"/>
        </w:rPr>
        <w:t xml:space="preserve">Vaidluse korral ja ekspertiiside tulemuste erinevuse korral saab määravaks tellija ekspertiisi tulemus. </w:t>
      </w:r>
    </w:p>
    <w:p w14:paraId="5E5D8D72" w14:textId="77777777" w:rsidR="0028379C" w:rsidRPr="007B6EDF" w:rsidRDefault="0028379C" w:rsidP="002C771B">
      <w:pPr>
        <w:autoSpaceDE w:val="0"/>
        <w:autoSpaceDN w:val="0"/>
        <w:adjustRightInd w:val="0"/>
        <w:rPr>
          <w:b/>
          <w:bCs/>
          <w:szCs w:val="24"/>
        </w:rPr>
      </w:pPr>
    </w:p>
    <w:p w14:paraId="058827DE" w14:textId="77777777" w:rsidR="002C771B" w:rsidRPr="007B6EDF" w:rsidRDefault="002C771B" w:rsidP="002C771B">
      <w:pPr>
        <w:autoSpaceDE w:val="0"/>
        <w:autoSpaceDN w:val="0"/>
        <w:adjustRightInd w:val="0"/>
        <w:rPr>
          <w:b/>
          <w:bCs/>
          <w:szCs w:val="24"/>
        </w:rPr>
      </w:pPr>
      <w:r w:rsidRPr="007B6EDF">
        <w:rPr>
          <w:b/>
          <w:bCs/>
          <w:szCs w:val="24"/>
        </w:rPr>
        <w:t>5. Omandiõiguse üleminek</w:t>
      </w:r>
    </w:p>
    <w:p w14:paraId="536E13FD" w14:textId="77777777" w:rsidR="002C771B" w:rsidRPr="007B6EDF" w:rsidRDefault="002C771B" w:rsidP="002C771B">
      <w:pPr>
        <w:autoSpaceDE w:val="0"/>
        <w:autoSpaceDN w:val="0"/>
        <w:adjustRightInd w:val="0"/>
        <w:rPr>
          <w:szCs w:val="24"/>
        </w:rPr>
      </w:pPr>
      <w:r w:rsidRPr="007B6EDF">
        <w:rPr>
          <w:szCs w:val="24"/>
        </w:rPr>
        <w:t>5.1 Lepingu eseme suhtes omandiõiguse ülemineku hetkeks, nii asja kui õiguse puhul, loetakse lepingu eseme vastuvõtmise hetke, kui lepingust või selle lahutamatuks osaks olevast dokumendist (nt litsentsitingimused) ei tulene teisiti.</w:t>
      </w:r>
    </w:p>
    <w:p w14:paraId="4101AE6C" w14:textId="77777777" w:rsidR="002C771B" w:rsidRPr="007B6EDF" w:rsidRDefault="002C771B" w:rsidP="002C771B">
      <w:pPr>
        <w:autoSpaceDE w:val="0"/>
        <w:autoSpaceDN w:val="0"/>
        <w:adjustRightInd w:val="0"/>
        <w:rPr>
          <w:b/>
          <w:bCs/>
          <w:szCs w:val="24"/>
        </w:rPr>
      </w:pPr>
    </w:p>
    <w:p w14:paraId="788D3315" w14:textId="77777777" w:rsidR="002C771B" w:rsidRPr="007B6EDF" w:rsidRDefault="002C771B" w:rsidP="002C771B">
      <w:pPr>
        <w:autoSpaceDE w:val="0"/>
        <w:autoSpaceDN w:val="0"/>
        <w:adjustRightInd w:val="0"/>
        <w:rPr>
          <w:b/>
          <w:bCs/>
          <w:szCs w:val="24"/>
        </w:rPr>
      </w:pPr>
      <w:r w:rsidRPr="007B6EDF">
        <w:rPr>
          <w:b/>
          <w:bCs/>
          <w:szCs w:val="24"/>
        </w:rPr>
        <w:t>6. Arveldamine</w:t>
      </w:r>
    </w:p>
    <w:p w14:paraId="5BEDA244" w14:textId="77777777" w:rsidR="002C771B" w:rsidRPr="007B6EDF" w:rsidRDefault="002C771B" w:rsidP="002C771B">
      <w:pPr>
        <w:autoSpaceDE w:val="0"/>
        <w:autoSpaceDN w:val="0"/>
        <w:adjustRightInd w:val="0"/>
        <w:rPr>
          <w:szCs w:val="24"/>
        </w:rPr>
      </w:pPr>
      <w:r w:rsidRPr="007B6EDF">
        <w:rPr>
          <w:szCs w:val="24"/>
        </w:rPr>
        <w:t>6.1 Tellija kohustub tasuma täitjale lepingu eseme eest tasu vastavalt lepinguga kokku lepitud tingimustele ning täitja poolt esitatud arve alusel.</w:t>
      </w:r>
    </w:p>
    <w:p w14:paraId="4676EB6F" w14:textId="77777777" w:rsidR="002C771B" w:rsidRPr="007B6EDF" w:rsidRDefault="002C771B" w:rsidP="002C771B">
      <w:pPr>
        <w:autoSpaceDE w:val="0"/>
        <w:autoSpaceDN w:val="0"/>
        <w:adjustRightInd w:val="0"/>
        <w:rPr>
          <w:szCs w:val="24"/>
        </w:rPr>
      </w:pPr>
      <w:r w:rsidRPr="007B6EDF">
        <w:rPr>
          <w:szCs w:val="24"/>
        </w:rPr>
        <w:t>6.2 Lepingus fikseeritud summad on käibemaksuta ning neile lisandub käibemaks selle kehtivas määras.</w:t>
      </w:r>
    </w:p>
    <w:p w14:paraId="5B32EE45" w14:textId="546B5935" w:rsidR="002C771B" w:rsidRPr="007B6EDF" w:rsidRDefault="002C771B" w:rsidP="002C771B">
      <w:pPr>
        <w:autoSpaceDE w:val="0"/>
        <w:autoSpaceDN w:val="0"/>
        <w:adjustRightInd w:val="0"/>
        <w:rPr>
          <w:szCs w:val="24"/>
        </w:rPr>
      </w:pPr>
      <w:r w:rsidRPr="007B6EDF">
        <w:rPr>
          <w:szCs w:val="24"/>
        </w:rPr>
        <w:t xml:space="preserve">6.3 Täitja esitab tellijale arve pärast lepingu eseme vastuvõtmise hetke. Kui lepingu täitmine toimub </w:t>
      </w:r>
      <w:proofErr w:type="spellStart"/>
      <w:r w:rsidRPr="007B6EDF">
        <w:rPr>
          <w:szCs w:val="24"/>
        </w:rPr>
        <w:t>etapiviisiliselt</w:t>
      </w:r>
      <w:proofErr w:type="spellEnd"/>
      <w:r w:rsidRPr="007B6EDF">
        <w:rPr>
          <w:szCs w:val="24"/>
        </w:rPr>
        <w:t xml:space="preserve"> ning on kokku lepitud vastavas </w:t>
      </w:r>
      <w:proofErr w:type="spellStart"/>
      <w:r w:rsidRPr="007B6EDF">
        <w:rPr>
          <w:szCs w:val="24"/>
        </w:rPr>
        <w:t>etapiviisilises</w:t>
      </w:r>
      <w:proofErr w:type="spellEnd"/>
      <w:r w:rsidRPr="007B6EDF">
        <w:rPr>
          <w:szCs w:val="24"/>
        </w:rPr>
        <w:t xml:space="preserve"> maksmises, esitab täitja tellijale arve peale vastava etapi kohase üleandmise-vastuvõtmise akti allkirjastamist.</w:t>
      </w:r>
    </w:p>
    <w:p w14:paraId="4BEBAAF3" w14:textId="77777777" w:rsidR="002C771B" w:rsidRPr="007B6EDF" w:rsidRDefault="002C771B" w:rsidP="002C771B">
      <w:pPr>
        <w:autoSpaceDE w:val="0"/>
        <w:autoSpaceDN w:val="0"/>
        <w:adjustRightInd w:val="0"/>
        <w:ind w:left="708"/>
        <w:rPr>
          <w:szCs w:val="24"/>
        </w:rPr>
      </w:pPr>
      <w:r w:rsidRPr="007B6EDF">
        <w:rPr>
          <w:szCs w:val="24"/>
        </w:rPr>
        <w:t xml:space="preserve">6.3.1 </w:t>
      </w:r>
      <w:proofErr w:type="spellStart"/>
      <w:r w:rsidRPr="007B6EDF">
        <w:rPr>
          <w:szCs w:val="24"/>
        </w:rPr>
        <w:t>Vaegtööde</w:t>
      </w:r>
      <w:proofErr w:type="spellEnd"/>
      <w:r w:rsidRPr="007B6EDF">
        <w:rPr>
          <w:szCs w:val="24"/>
        </w:rPr>
        <w:t xml:space="preserve"> esinemisel toimub tasumine järgmiselt:</w:t>
      </w:r>
    </w:p>
    <w:p w14:paraId="2B0A1CF9" w14:textId="354A3094" w:rsidR="002C771B" w:rsidRPr="007B6EDF" w:rsidRDefault="002C771B" w:rsidP="002C771B">
      <w:pPr>
        <w:autoSpaceDE w:val="0"/>
        <w:autoSpaceDN w:val="0"/>
        <w:adjustRightInd w:val="0"/>
        <w:ind w:left="708"/>
        <w:rPr>
          <w:szCs w:val="24"/>
        </w:rPr>
      </w:pPr>
      <w:r w:rsidRPr="007B6EDF">
        <w:rPr>
          <w:szCs w:val="24"/>
        </w:rPr>
        <w:t xml:space="preserve">6.3.1.1 kui lepingu ese on hoolimata </w:t>
      </w:r>
      <w:proofErr w:type="spellStart"/>
      <w:r w:rsidRPr="007B6EDF">
        <w:rPr>
          <w:szCs w:val="24"/>
        </w:rPr>
        <w:t>vaegtööde</w:t>
      </w:r>
      <w:proofErr w:type="spellEnd"/>
      <w:r w:rsidRPr="007B6EDF">
        <w:rPr>
          <w:szCs w:val="24"/>
        </w:rPr>
        <w:t xml:space="preserve"> olemasolust osaliselt kasutatav tellijale vastuvõetaval määral ja tellija on võtnud tööd vastu </w:t>
      </w:r>
      <w:proofErr w:type="spellStart"/>
      <w:r w:rsidRPr="007B6EDF">
        <w:rPr>
          <w:szCs w:val="24"/>
        </w:rPr>
        <w:t>vaegtööde</w:t>
      </w:r>
      <w:proofErr w:type="spellEnd"/>
      <w:r w:rsidRPr="007B6EDF">
        <w:rPr>
          <w:szCs w:val="24"/>
        </w:rPr>
        <w:t xml:space="preserve"> fikseerimisega üleandmise-vastuvõtmise aktis, on tellijal õigus tasuda nimetatud akti alusel sõltuvalt lepingu eseme olemusest kas proportsionaalselt lepingu maksumusega, konkreetsete elementide maksumuse ulatuses </w:t>
      </w:r>
      <w:proofErr w:type="spellStart"/>
      <w:r w:rsidRPr="007B6EDF">
        <w:rPr>
          <w:szCs w:val="24"/>
        </w:rPr>
        <w:t>vmt</w:t>
      </w:r>
      <w:proofErr w:type="spellEnd"/>
      <w:r w:rsidRPr="007B6EDF">
        <w:rPr>
          <w:szCs w:val="24"/>
        </w:rPr>
        <w:t xml:space="preserve"> osalise maksena. </w:t>
      </w:r>
      <w:proofErr w:type="spellStart"/>
      <w:r w:rsidRPr="007B6EDF">
        <w:rPr>
          <w:szCs w:val="24"/>
        </w:rPr>
        <w:t>Vaegtööde</w:t>
      </w:r>
      <w:proofErr w:type="spellEnd"/>
      <w:r w:rsidRPr="007B6EDF">
        <w:rPr>
          <w:szCs w:val="24"/>
        </w:rPr>
        <w:t xml:space="preserve"> eest tasutakse pärast puuduste kõrvaldamist, sellekohase eraldi vormistatud üleandmis-vastuvõtmise akti alusel;</w:t>
      </w:r>
    </w:p>
    <w:p w14:paraId="3E063720" w14:textId="330F88C1" w:rsidR="002C771B" w:rsidRPr="007B6EDF" w:rsidRDefault="002C771B" w:rsidP="002C771B">
      <w:pPr>
        <w:autoSpaceDE w:val="0"/>
        <w:autoSpaceDN w:val="0"/>
        <w:adjustRightInd w:val="0"/>
        <w:ind w:left="708"/>
        <w:rPr>
          <w:szCs w:val="24"/>
        </w:rPr>
      </w:pPr>
      <w:r w:rsidRPr="007B6EDF">
        <w:rPr>
          <w:szCs w:val="24"/>
        </w:rPr>
        <w:t xml:space="preserve">6.3.1.2 kui lepingu ese ei ole </w:t>
      </w:r>
      <w:proofErr w:type="spellStart"/>
      <w:r w:rsidRPr="007B6EDF">
        <w:rPr>
          <w:szCs w:val="24"/>
        </w:rPr>
        <w:t>vaegtööde</w:t>
      </w:r>
      <w:proofErr w:type="spellEnd"/>
      <w:r w:rsidRPr="007B6EDF">
        <w:rPr>
          <w:szCs w:val="24"/>
        </w:rPr>
        <w:t xml:space="preserve"> olemasolust tulenevalt tellija hinnangul kasutatav tellijale vastuvõetaval määral ja tellija on võtnud tööd vastu </w:t>
      </w:r>
      <w:proofErr w:type="spellStart"/>
      <w:r w:rsidRPr="007B6EDF">
        <w:rPr>
          <w:szCs w:val="24"/>
        </w:rPr>
        <w:t>vaegtööde</w:t>
      </w:r>
      <w:proofErr w:type="spellEnd"/>
      <w:r w:rsidRPr="007B6EDF">
        <w:rPr>
          <w:szCs w:val="24"/>
        </w:rPr>
        <w:t xml:space="preserve"> fikseerimisega üleandmise-vastuvõtmise aktis, on tellijal õigus kinni pidada kogu tasumisele kuuluv summa, kuni üleandmise-vastuvõtmise aktis välja toodud </w:t>
      </w:r>
      <w:proofErr w:type="spellStart"/>
      <w:r w:rsidRPr="007B6EDF">
        <w:rPr>
          <w:szCs w:val="24"/>
        </w:rPr>
        <w:t>vaegtööd</w:t>
      </w:r>
      <w:proofErr w:type="spellEnd"/>
      <w:r w:rsidRPr="007B6EDF">
        <w:rPr>
          <w:szCs w:val="24"/>
        </w:rPr>
        <w:t xml:space="preserve"> on kõrvaldatud.</w:t>
      </w:r>
    </w:p>
    <w:p w14:paraId="0F7DA916" w14:textId="77777777" w:rsidR="002C771B" w:rsidRPr="007B6EDF" w:rsidRDefault="002C771B" w:rsidP="002C771B">
      <w:pPr>
        <w:autoSpaceDE w:val="0"/>
        <w:autoSpaceDN w:val="0"/>
        <w:adjustRightInd w:val="0"/>
        <w:rPr>
          <w:szCs w:val="24"/>
        </w:rPr>
      </w:pPr>
      <w:r w:rsidRPr="007B6EDF">
        <w:rPr>
          <w:szCs w:val="24"/>
        </w:rPr>
        <w:t xml:space="preserve">6.4 Täitja poolt esitatav arve peab selgelt ja üheselt viitama lepingule. Käesolevas punktis esitatud tingimustele mittevastav arve ei kuulu tasumisele. Arve maksetähtaeg on kakskümmend üks kalendripäeva, v.a juhul, kui kohalduvate </w:t>
      </w:r>
      <w:proofErr w:type="spellStart"/>
      <w:r w:rsidRPr="007B6EDF">
        <w:rPr>
          <w:szCs w:val="24"/>
        </w:rPr>
        <w:t>välisvahendite</w:t>
      </w:r>
      <w:proofErr w:type="spellEnd"/>
      <w:r w:rsidRPr="007B6EDF">
        <w:rPr>
          <w:szCs w:val="24"/>
        </w:rPr>
        <w:t xml:space="preserve"> tingimustest tuleneb ja on konkreetses lepingus sätestatud teisiti.</w:t>
      </w:r>
    </w:p>
    <w:p w14:paraId="62CC5807" w14:textId="77777777" w:rsidR="002C771B" w:rsidRPr="007B6EDF" w:rsidRDefault="002C771B" w:rsidP="002C771B">
      <w:pPr>
        <w:autoSpaceDE w:val="0"/>
        <w:autoSpaceDN w:val="0"/>
        <w:adjustRightInd w:val="0"/>
        <w:rPr>
          <w:szCs w:val="24"/>
        </w:rPr>
      </w:pPr>
      <w:r w:rsidRPr="007B6EDF">
        <w:rPr>
          <w:szCs w:val="24"/>
        </w:rPr>
        <w:t xml:space="preserve">6.5 Täitja esitab arve </w:t>
      </w:r>
      <w:proofErr w:type="spellStart"/>
      <w:r w:rsidRPr="007B6EDF">
        <w:rPr>
          <w:szCs w:val="24"/>
        </w:rPr>
        <w:t>pdf</w:t>
      </w:r>
      <w:proofErr w:type="spellEnd"/>
      <w:r w:rsidRPr="007B6EDF">
        <w:rPr>
          <w:szCs w:val="24"/>
        </w:rPr>
        <w:t xml:space="preserve">-formaadis e-posti aadressile arved@smit.ee või </w:t>
      </w:r>
      <w:proofErr w:type="spellStart"/>
      <w:r w:rsidRPr="007B6EDF">
        <w:rPr>
          <w:szCs w:val="24"/>
        </w:rPr>
        <w:t>e-arve</w:t>
      </w:r>
      <w:proofErr w:type="spellEnd"/>
      <w:r w:rsidRPr="007B6EDF">
        <w:rPr>
          <w:szCs w:val="24"/>
        </w:rPr>
        <w:t xml:space="preserve"> formaadis </w:t>
      </w:r>
      <w:proofErr w:type="spellStart"/>
      <w:r w:rsidRPr="007B6EDF">
        <w:rPr>
          <w:szCs w:val="24"/>
        </w:rPr>
        <w:t>Fitek</w:t>
      </w:r>
      <w:proofErr w:type="spellEnd"/>
      <w:r w:rsidRPr="007B6EDF">
        <w:rPr>
          <w:szCs w:val="24"/>
        </w:rPr>
        <w:t xml:space="preserve"> AS kaudu www.fitek.ee.</w:t>
      </w:r>
    </w:p>
    <w:p w14:paraId="5459F6BC" w14:textId="77777777" w:rsidR="002C771B" w:rsidRPr="007B6EDF" w:rsidRDefault="002C771B" w:rsidP="002C771B">
      <w:pPr>
        <w:autoSpaceDE w:val="0"/>
        <w:autoSpaceDN w:val="0"/>
        <w:adjustRightInd w:val="0"/>
        <w:rPr>
          <w:szCs w:val="24"/>
        </w:rPr>
      </w:pPr>
      <w:r w:rsidRPr="007B6EDF">
        <w:rPr>
          <w:szCs w:val="24"/>
        </w:rPr>
        <w:t>6.6 Lepingus sätestatud hindasid ei saa suurendada seoses inflatsiooni, hinnatõusu ega ühelgi muul põhjusel, v.a juhul, kui konkreetsest lepingust ei tulene teisiti.</w:t>
      </w:r>
    </w:p>
    <w:p w14:paraId="1A5B5D3F" w14:textId="77777777" w:rsidR="002C771B" w:rsidRPr="007B6EDF" w:rsidRDefault="002C771B" w:rsidP="002C771B">
      <w:pPr>
        <w:autoSpaceDE w:val="0"/>
        <w:autoSpaceDN w:val="0"/>
        <w:adjustRightInd w:val="0"/>
        <w:rPr>
          <w:szCs w:val="24"/>
        </w:rPr>
      </w:pPr>
      <w:r w:rsidRPr="007B6EDF">
        <w:rPr>
          <w:szCs w:val="24"/>
        </w:rPr>
        <w:t>6.7 Juhul kui pooled on lepingus sätestanud lepingu maksimaalse maksumuse, käsitlevad pooled nimetatud summat indikatiivsena, s.t. kui leping öeldakse kooskõlas lepingu tingimustega üles või on tellija esitanud lepingu alusel tellimusi lepingu lõppemise hetkeks väiksemas mahus kui on lepingu maksimaalne maksumus, ei kuulu maksimaalse maksumuse ja tegeliku maksumuse vahe täitjale välja maksmisele ega muul moel hüvitamisele.</w:t>
      </w:r>
    </w:p>
    <w:p w14:paraId="3E14F049" w14:textId="77777777" w:rsidR="002C771B" w:rsidRPr="007B6EDF" w:rsidRDefault="002C771B" w:rsidP="002C771B">
      <w:pPr>
        <w:autoSpaceDE w:val="0"/>
        <w:autoSpaceDN w:val="0"/>
        <w:adjustRightInd w:val="0"/>
        <w:rPr>
          <w:szCs w:val="24"/>
        </w:rPr>
      </w:pPr>
      <w:r w:rsidRPr="007B6EDF">
        <w:rPr>
          <w:szCs w:val="24"/>
        </w:rPr>
        <w:t>6.8 Juhul kui tellijal on alus nõuda täitjalt leppetrahvi ja/või kahju hüvitamist, on tellijal õigus leppetrahv ja/või kahjutasu maha arvata lepingu alusel täitjale tasumisele kuuluvast summast.</w:t>
      </w:r>
    </w:p>
    <w:p w14:paraId="4452F56A" w14:textId="77777777" w:rsidR="002C771B" w:rsidRPr="007B6EDF" w:rsidRDefault="002C771B" w:rsidP="002C771B">
      <w:pPr>
        <w:autoSpaceDE w:val="0"/>
        <w:autoSpaceDN w:val="0"/>
        <w:adjustRightInd w:val="0"/>
        <w:rPr>
          <w:b/>
          <w:bCs/>
          <w:szCs w:val="24"/>
        </w:rPr>
      </w:pPr>
    </w:p>
    <w:p w14:paraId="3D9DB5A1" w14:textId="77777777" w:rsidR="002C771B" w:rsidRPr="007B6EDF" w:rsidRDefault="002C771B" w:rsidP="002C771B">
      <w:pPr>
        <w:autoSpaceDE w:val="0"/>
        <w:autoSpaceDN w:val="0"/>
        <w:adjustRightInd w:val="0"/>
        <w:rPr>
          <w:b/>
          <w:bCs/>
          <w:szCs w:val="24"/>
        </w:rPr>
      </w:pPr>
      <w:r w:rsidRPr="007B6EDF">
        <w:rPr>
          <w:b/>
          <w:bCs/>
          <w:szCs w:val="24"/>
        </w:rPr>
        <w:t>7. Garantii ja puuduste kõrvaldamine</w:t>
      </w:r>
    </w:p>
    <w:p w14:paraId="664DBE53" w14:textId="77777777" w:rsidR="002C771B" w:rsidRPr="007B6EDF" w:rsidRDefault="002C771B" w:rsidP="002C771B">
      <w:pPr>
        <w:autoSpaceDE w:val="0"/>
        <w:autoSpaceDN w:val="0"/>
        <w:adjustRightInd w:val="0"/>
        <w:rPr>
          <w:szCs w:val="24"/>
        </w:rPr>
      </w:pPr>
      <w:r w:rsidRPr="007B6EDF">
        <w:rPr>
          <w:szCs w:val="24"/>
        </w:rPr>
        <w:t xml:space="preserve">7.1 Käesolevas peatükis sätestatud garantiitingimuste </w:t>
      </w:r>
      <w:proofErr w:type="spellStart"/>
      <w:r w:rsidRPr="007B6EDF">
        <w:rPr>
          <w:szCs w:val="24"/>
        </w:rPr>
        <w:t>üldpõhimõtted</w:t>
      </w:r>
      <w:proofErr w:type="spellEnd"/>
      <w:r w:rsidRPr="007B6EDF">
        <w:rPr>
          <w:szCs w:val="24"/>
        </w:rPr>
        <w:t xml:space="preserve"> kohalduvad üksnes juhul, kui pooled on garantii kohaldamises lepingus sõnaselgelt kokku leppinud.</w:t>
      </w:r>
    </w:p>
    <w:p w14:paraId="4F8B5204" w14:textId="75FE1F57" w:rsidR="002C771B" w:rsidRPr="007B6EDF" w:rsidRDefault="002C771B" w:rsidP="002C771B">
      <w:pPr>
        <w:autoSpaceDE w:val="0"/>
        <w:autoSpaceDN w:val="0"/>
        <w:adjustRightInd w:val="0"/>
        <w:rPr>
          <w:szCs w:val="24"/>
        </w:rPr>
      </w:pPr>
      <w:r w:rsidRPr="007B6EDF">
        <w:rPr>
          <w:szCs w:val="24"/>
        </w:rPr>
        <w:t>7.2 Garantiiaja alguseks loetakse lepingu eseme vastuvõtmise hetke.</w:t>
      </w:r>
    </w:p>
    <w:p w14:paraId="2ED63174" w14:textId="77777777" w:rsidR="002C771B" w:rsidRPr="007B6EDF" w:rsidRDefault="002C771B" w:rsidP="002C771B">
      <w:pPr>
        <w:autoSpaceDE w:val="0"/>
        <w:autoSpaceDN w:val="0"/>
        <w:adjustRightInd w:val="0"/>
        <w:rPr>
          <w:szCs w:val="24"/>
        </w:rPr>
      </w:pPr>
      <w:r w:rsidRPr="007B6EDF">
        <w:rPr>
          <w:szCs w:val="24"/>
        </w:rPr>
        <w:t>7.3 Garantiiperioodi kestus ja tähtajad puuduste kõrvaldamiseks lepitakse kokku lepingus.</w:t>
      </w:r>
    </w:p>
    <w:p w14:paraId="6A340C59" w14:textId="77777777" w:rsidR="002C771B" w:rsidRPr="007B6EDF" w:rsidRDefault="002C771B" w:rsidP="002C771B">
      <w:pPr>
        <w:autoSpaceDE w:val="0"/>
        <w:autoSpaceDN w:val="0"/>
        <w:adjustRightInd w:val="0"/>
        <w:rPr>
          <w:szCs w:val="24"/>
        </w:rPr>
      </w:pPr>
      <w:r w:rsidRPr="007B6EDF">
        <w:rPr>
          <w:szCs w:val="24"/>
        </w:rPr>
        <w:t>7.4 Garantiiga ei ole hõlmatud puudused, mis on tekkinud tellija hooletuse või tahtliku tegevuse  või tegevusetuse tagajärjel.</w:t>
      </w:r>
    </w:p>
    <w:p w14:paraId="69CAB109" w14:textId="31053488" w:rsidR="002C771B" w:rsidRPr="007B6EDF" w:rsidRDefault="002C771B" w:rsidP="002C771B">
      <w:pPr>
        <w:autoSpaceDE w:val="0"/>
        <w:autoSpaceDN w:val="0"/>
        <w:adjustRightInd w:val="0"/>
        <w:rPr>
          <w:szCs w:val="24"/>
        </w:rPr>
      </w:pPr>
      <w:r w:rsidRPr="007B6EDF">
        <w:rPr>
          <w:szCs w:val="24"/>
        </w:rPr>
        <w:t>7.5 Täitja kohustub asuma omal kulul kõrvaldama garantiiaja kestel lepingu esemel ilmnevad puudused alates tellija poolt täitjale esitatava vastavasisulise nõude hetkest ja kooskõlas lepinguga ning mitte lõpetama vajalikke tegevusi enne, kui puudused on kõrvaldatud.</w:t>
      </w:r>
    </w:p>
    <w:p w14:paraId="1FF68608" w14:textId="77777777" w:rsidR="002C771B" w:rsidRPr="007B6EDF" w:rsidRDefault="002C771B" w:rsidP="002C771B">
      <w:pPr>
        <w:autoSpaceDE w:val="0"/>
        <w:autoSpaceDN w:val="0"/>
        <w:adjustRightInd w:val="0"/>
        <w:rPr>
          <w:szCs w:val="24"/>
        </w:rPr>
      </w:pPr>
      <w:r w:rsidRPr="007B6EDF">
        <w:rPr>
          <w:szCs w:val="24"/>
        </w:rPr>
        <w:t>7.6 Kõik kulud, mis kaasnevad garantiiperioodil ilmnenud garantii alla kuuluva puuduse kõrvaldamisega, sh veo-, posti- jm kaasnevad kulud, kannab täitja.</w:t>
      </w:r>
    </w:p>
    <w:p w14:paraId="4F8099A0" w14:textId="77777777" w:rsidR="002C771B" w:rsidRPr="007B6EDF" w:rsidRDefault="002C771B" w:rsidP="002C771B">
      <w:pPr>
        <w:autoSpaceDE w:val="0"/>
        <w:autoSpaceDN w:val="0"/>
        <w:adjustRightInd w:val="0"/>
        <w:rPr>
          <w:szCs w:val="24"/>
        </w:rPr>
      </w:pPr>
      <w:r w:rsidRPr="007B6EDF">
        <w:rPr>
          <w:szCs w:val="24"/>
        </w:rPr>
        <w:t>7.7 Juhul kui täitja ei käsitle puudust garantii alla kuuluva puudusena, on täitjal õigus peale vea kõrvaldamist kolme tööpäeva jooksul esitada tellijale sellekohane teatis koos põhjendustega, tuues välja vea kõrvaldamiseks kulunud töömahu ning kui tellija nõustub täitja põhjendustega, on täitjal õigus vastavalt lepingule dokumenteerida vea kõrvaldamisele kulunud aeg ning nõuda selle hüvitamist kooskõlas lepinguga või kui lepinguga ei ole kokku lepitud töö teostamise tunni- vm kohalduvat tasu, lepivad pooled kulude hüvitamises eraldi kokku, kokkuleppe aluseks on täitja poolt tavapäraselt taoliste tööde eest esitatav hinnakiri.</w:t>
      </w:r>
    </w:p>
    <w:p w14:paraId="13927C39" w14:textId="77777777" w:rsidR="002C771B" w:rsidRPr="007B6EDF" w:rsidRDefault="002C771B" w:rsidP="002C771B">
      <w:pPr>
        <w:autoSpaceDE w:val="0"/>
        <w:autoSpaceDN w:val="0"/>
        <w:adjustRightInd w:val="0"/>
        <w:rPr>
          <w:szCs w:val="24"/>
        </w:rPr>
      </w:pPr>
      <w:r w:rsidRPr="007B6EDF">
        <w:rPr>
          <w:szCs w:val="24"/>
        </w:rPr>
        <w:t>7.8 Arendustööde puhul loetakse veateade esitatuks, kui see on registreeritud tellija veahalduskeskkonnas ning veahalduskeskkond on selle edastanud täitja poolt määratud kontaktisikule.</w:t>
      </w:r>
    </w:p>
    <w:p w14:paraId="75B45C2A" w14:textId="77777777" w:rsidR="002C771B" w:rsidRPr="007B6EDF" w:rsidRDefault="002C771B" w:rsidP="002C771B">
      <w:pPr>
        <w:autoSpaceDE w:val="0"/>
        <w:autoSpaceDN w:val="0"/>
        <w:adjustRightInd w:val="0"/>
        <w:rPr>
          <w:szCs w:val="24"/>
          <w:highlight w:val="yellow"/>
        </w:rPr>
      </w:pPr>
      <w:r w:rsidRPr="007B6EDF">
        <w:rPr>
          <w:szCs w:val="24"/>
        </w:rPr>
        <w:t>7.9 Tellija nõudmisel kohustub täitja kõrvaldama garantiiperioodil ilmnenud vead ja puudused lepingu esemel tellija asukohas, kui kohapealne vea ja/või puuduse kõrvaldamine on tulenevalt lepingu eseme olemusest võimalik.</w:t>
      </w:r>
    </w:p>
    <w:p w14:paraId="23409FB6" w14:textId="77777777" w:rsidR="002C771B" w:rsidRPr="007B6EDF" w:rsidRDefault="002C771B" w:rsidP="002C771B">
      <w:pPr>
        <w:autoSpaceDE w:val="0"/>
        <w:autoSpaceDN w:val="0"/>
        <w:adjustRightInd w:val="0"/>
        <w:rPr>
          <w:szCs w:val="24"/>
        </w:rPr>
      </w:pPr>
      <w:r w:rsidRPr="007B6EDF">
        <w:rPr>
          <w:szCs w:val="24"/>
        </w:rPr>
        <w:t>7.10 Kui täitja ei asu puudust kõrvaldama kooskõlas lepinguga, on tellijal õigus kõrvaldada see ise või kasutada kolmanda isiku abi ning nõuda täitjalt lisaks leppetrahvile kõrvaldamisega seotud kulude hüvitamist.</w:t>
      </w:r>
    </w:p>
    <w:p w14:paraId="013BC4B0" w14:textId="77777777" w:rsidR="002C771B" w:rsidRPr="007B6EDF" w:rsidRDefault="002C771B" w:rsidP="002C771B">
      <w:pPr>
        <w:autoSpaceDE w:val="0"/>
        <w:autoSpaceDN w:val="0"/>
        <w:adjustRightInd w:val="0"/>
        <w:rPr>
          <w:szCs w:val="24"/>
        </w:rPr>
      </w:pPr>
      <w:r w:rsidRPr="007B6EDF">
        <w:rPr>
          <w:szCs w:val="24"/>
        </w:rPr>
        <w:t>7.11 Juhul kui lepingu esemeks on asi ning selle või mõne selle komponendi tootjapoolne garantiiaeg on pikem lepinguga kokku lepitud garantiiajast, ei katkesta lepingukohase garantiiaja lõppemine tootjapoolse garantii kehtivust. Käesolevas punktis toodud tootjapoolse garantiiga seonduva dokumentatsiooni on täitja kohustatud andma tellijale eraldi üle, kuid garantiidokumentide üleandmise kohustuse täitmata jätmine ei mõjuta garantii kehtivust.</w:t>
      </w:r>
    </w:p>
    <w:p w14:paraId="6CF556EC" w14:textId="77777777" w:rsidR="002C771B" w:rsidRPr="007B6EDF" w:rsidRDefault="002C771B" w:rsidP="002C771B">
      <w:pPr>
        <w:autoSpaceDE w:val="0"/>
        <w:autoSpaceDN w:val="0"/>
        <w:adjustRightInd w:val="0"/>
        <w:rPr>
          <w:szCs w:val="24"/>
        </w:rPr>
      </w:pPr>
      <w:r w:rsidRPr="007B6EDF">
        <w:rPr>
          <w:szCs w:val="24"/>
        </w:rPr>
        <w:t>7.12 Juhul kui lepingu esemeks on asi ja täitja kõrvaldab lepingu esemel ilmnenud lepingutingimustele mittevastavuse parandamise teel, pikeneb garantiiperiood eseme parandamise aja kestuse võrra. Kui täitja kõrvaldab lepingu esemel või selle komponendil ilmnenud lepingutingimustele mittevastavuse eseme või komponendi asendamise teel, algab vastava eseme või komponendi garantiiaja kulgemine algusest alates ümbervahetamise kuupäevast.</w:t>
      </w:r>
    </w:p>
    <w:p w14:paraId="1B14846A" w14:textId="77777777" w:rsidR="002C771B" w:rsidRPr="007B6EDF" w:rsidRDefault="002C771B" w:rsidP="002C771B">
      <w:pPr>
        <w:autoSpaceDE w:val="0"/>
        <w:autoSpaceDN w:val="0"/>
        <w:adjustRightInd w:val="0"/>
        <w:rPr>
          <w:szCs w:val="24"/>
        </w:rPr>
      </w:pPr>
      <w:r w:rsidRPr="007B6EDF">
        <w:rPr>
          <w:szCs w:val="24"/>
        </w:rPr>
        <w:t>7.13 Poolel on õigus nõuda erapooletut ekspertiisi, kui esinevad lahkarvamused garantii kohaldamise suhtes. Erapooletu ekspert valitakse poolte kokkuleppel ja ekspertiisi läbiviimise kulud tasub üldjuhul täitja. Tellija tasub ekspertiisi läbiviimise kulud juhul, kui ekspertiisi tulemusel osutub ese nõuetele vastavaks.</w:t>
      </w:r>
    </w:p>
    <w:p w14:paraId="7D288C14" w14:textId="77777777" w:rsidR="002C771B" w:rsidRPr="007B6EDF" w:rsidRDefault="002C771B" w:rsidP="002C771B">
      <w:pPr>
        <w:autoSpaceDE w:val="0"/>
        <w:autoSpaceDN w:val="0"/>
        <w:adjustRightInd w:val="0"/>
        <w:rPr>
          <w:b/>
          <w:bCs/>
          <w:szCs w:val="24"/>
        </w:rPr>
      </w:pPr>
    </w:p>
    <w:p w14:paraId="1792D69A" w14:textId="77777777" w:rsidR="002C771B" w:rsidRPr="007B6EDF" w:rsidRDefault="002C771B" w:rsidP="002C771B">
      <w:pPr>
        <w:autoSpaceDE w:val="0"/>
        <w:autoSpaceDN w:val="0"/>
        <w:adjustRightInd w:val="0"/>
        <w:rPr>
          <w:b/>
          <w:bCs/>
          <w:szCs w:val="24"/>
        </w:rPr>
      </w:pPr>
      <w:r w:rsidRPr="007B6EDF">
        <w:rPr>
          <w:b/>
          <w:bCs/>
          <w:szCs w:val="24"/>
        </w:rPr>
        <w:t>8. Konfidentsiaalsustingimused</w:t>
      </w:r>
    </w:p>
    <w:p w14:paraId="773F84D2" w14:textId="77777777" w:rsidR="002C771B" w:rsidRPr="007B6EDF" w:rsidRDefault="002C771B" w:rsidP="002C771B">
      <w:pPr>
        <w:autoSpaceDE w:val="0"/>
        <w:autoSpaceDN w:val="0"/>
        <w:adjustRightInd w:val="0"/>
        <w:rPr>
          <w:szCs w:val="24"/>
        </w:rPr>
      </w:pPr>
      <w:r w:rsidRPr="007B6EDF">
        <w:rPr>
          <w:szCs w:val="24"/>
        </w:rPr>
        <w:t xml:space="preserve">8.1 Lepingu sõlmimisel ja/või täitmisel teatavaks saanud isiku- ja turvaandmed ning muu teave ja asjaolud, mille avalikuks tulemine võib kahjustada teise poole huve, on konfidentsiaalne informatsioon. Konfidentsiaalseks informatsiooniks loetakse ka informatsiooni, millel on märge „konfidentsiaalne“, „asutusesiseseks kasutamiseks“ </w:t>
      </w:r>
      <w:proofErr w:type="spellStart"/>
      <w:r w:rsidRPr="007B6EDF">
        <w:rPr>
          <w:szCs w:val="24"/>
        </w:rPr>
        <w:t>vmt</w:t>
      </w:r>
      <w:proofErr w:type="spellEnd"/>
      <w:r w:rsidRPr="007B6EDF">
        <w:rPr>
          <w:szCs w:val="24"/>
        </w:rPr>
        <w:t xml:space="preserve"> või mille kohta on pool teatanud või on mõistlikult eeldatav, et tegemist on konfidentsiaalse informatsiooniga.</w:t>
      </w:r>
    </w:p>
    <w:p w14:paraId="5AD752F1" w14:textId="77777777" w:rsidR="002C771B" w:rsidRPr="007B6EDF" w:rsidRDefault="002C771B" w:rsidP="002C771B">
      <w:pPr>
        <w:autoSpaceDE w:val="0"/>
        <w:autoSpaceDN w:val="0"/>
        <w:adjustRightInd w:val="0"/>
        <w:rPr>
          <w:szCs w:val="24"/>
        </w:rPr>
      </w:pPr>
      <w:r w:rsidRPr="007B6EDF">
        <w:rPr>
          <w:szCs w:val="24"/>
        </w:rPr>
        <w:t>8.2 Pool kohustub kasutama konfidentsiaalset informatsiooni ainult lepingu eesmärgi täitmiseks.</w:t>
      </w:r>
    </w:p>
    <w:p w14:paraId="1195BBB3" w14:textId="77777777" w:rsidR="002C771B" w:rsidRPr="007B6EDF" w:rsidRDefault="002C771B" w:rsidP="002C771B">
      <w:pPr>
        <w:autoSpaceDE w:val="0"/>
        <w:autoSpaceDN w:val="0"/>
        <w:adjustRightInd w:val="0"/>
        <w:rPr>
          <w:szCs w:val="24"/>
        </w:rPr>
      </w:pPr>
      <w:r w:rsidRPr="007B6EDF">
        <w:rPr>
          <w:szCs w:val="24"/>
        </w:rPr>
        <w:t xml:space="preserve">8.3 Konfidentsiaalne informatsioon ei kuulu avaldamisele kolmandatele isikutele ning pool kohustub rakendama kõik endast oleneva, et see ei satuks kolmandate isikute valdusesse ega tekiks ka sellist ohtu. Konfidentsiaalset informatsiooni on õigus avaldada üksnes teise poole eelneval kirjalikul </w:t>
      </w:r>
      <w:r w:rsidRPr="007B6EDF">
        <w:rPr>
          <w:szCs w:val="24"/>
        </w:rPr>
        <w:lastRenderedPageBreak/>
        <w:t>nõusolekul, lepingus sõnaselgelt sätestatud juhtudel või juhul, kui kohustus tuleneb õigusaktidest, õigusaktides sätestatud ulatuses.</w:t>
      </w:r>
    </w:p>
    <w:p w14:paraId="384E74D4" w14:textId="77777777" w:rsidR="002C771B" w:rsidRPr="007B6EDF" w:rsidRDefault="002C771B" w:rsidP="002C771B">
      <w:pPr>
        <w:autoSpaceDE w:val="0"/>
        <w:autoSpaceDN w:val="0"/>
        <w:adjustRightInd w:val="0"/>
        <w:rPr>
          <w:szCs w:val="24"/>
        </w:rPr>
      </w:pPr>
      <w:r w:rsidRPr="007B6EDF">
        <w:rPr>
          <w:szCs w:val="24"/>
        </w:rPr>
        <w:t>8.4 Kohustus hoida konfidentsiaalset informatsiooni konfidentsiaalsena, ei sõltu lepingukehtivusest ning nimetatud kohustus jääb kehtima tähtajatuna ka peale lepingu  lõppemist. Juhul kui konfidentsiaalsuskohustusele on määratud tähtaeg, kehtib konfidentsiaalsusnõue nimetatud info osas tähtaja saabumiseni.</w:t>
      </w:r>
    </w:p>
    <w:p w14:paraId="34E4C8B3" w14:textId="77777777" w:rsidR="002C771B" w:rsidRPr="007B6EDF" w:rsidRDefault="002C771B" w:rsidP="002C771B">
      <w:pPr>
        <w:autoSpaceDE w:val="0"/>
        <w:autoSpaceDN w:val="0"/>
        <w:adjustRightInd w:val="0"/>
        <w:rPr>
          <w:szCs w:val="24"/>
        </w:rPr>
      </w:pPr>
      <w:r w:rsidRPr="007B6EDF">
        <w:rPr>
          <w:szCs w:val="24"/>
        </w:rPr>
        <w:t xml:space="preserve">8.5 Täitja tagab, et kõigi tema poolt lepingut täitma kaasatud isikutega, sh asendusliikmetega, on sõlmitud vastava iseloomuga kokkulepped, mis tagavad tellija konfidentsiaalse info konfidentsiaalsena hoidmise samadel põhimõtetel nagu on sätestatud lepingus, sh </w:t>
      </w:r>
      <w:proofErr w:type="spellStart"/>
      <w:r w:rsidRPr="007B6EDF">
        <w:rPr>
          <w:szCs w:val="24"/>
        </w:rPr>
        <w:t>üldtingimustes</w:t>
      </w:r>
      <w:proofErr w:type="spellEnd"/>
      <w:r w:rsidRPr="007B6EDF">
        <w:rPr>
          <w:szCs w:val="24"/>
        </w:rPr>
        <w:t>. Vastutus konfidentsiaalsuskokkuleppe täitmise eest jääb täitjale.</w:t>
      </w:r>
    </w:p>
    <w:p w14:paraId="47F45325" w14:textId="77777777" w:rsidR="002C771B" w:rsidRPr="007B6EDF" w:rsidRDefault="002C771B" w:rsidP="002C771B">
      <w:pPr>
        <w:autoSpaceDE w:val="0"/>
        <w:autoSpaceDN w:val="0"/>
        <w:adjustRightInd w:val="0"/>
        <w:rPr>
          <w:szCs w:val="24"/>
        </w:rPr>
      </w:pPr>
      <w:r w:rsidRPr="007B6EDF">
        <w:rPr>
          <w:szCs w:val="24"/>
        </w:rPr>
        <w:t>8.6 Tellijal on õigus edastada lepinguga seotud teavet riigiasutustele täitja nõusolekuta.</w:t>
      </w:r>
    </w:p>
    <w:p w14:paraId="03267D4C" w14:textId="77777777" w:rsidR="002C771B" w:rsidRPr="007B6EDF" w:rsidRDefault="002C771B" w:rsidP="002C771B">
      <w:pPr>
        <w:autoSpaceDE w:val="0"/>
        <w:autoSpaceDN w:val="0"/>
        <w:adjustRightInd w:val="0"/>
        <w:rPr>
          <w:szCs w:val="24"/>
        </w:rPr>
      </w:pPr>
      <w:r w:rsidRPr="007B6EDF">
        <w:rPr>
          <w:szCs w:val="24"/>
        </w:rPr>
        <w:t>8.7 Konkreetsetes lepingutes, sh vajadusel täitja meeskonnaliikmetega sõlmitavates lepingutes, on võimalik sätestada käesolevaga võrreldes täiendavaid või erinevaid kokkuleppeid.</w:t>
      </w:r>
    </w:p>
    <w:p w14:paraId="76A191B1" w14:textId="77777777" w:rsidR="002C771B" w:rsidRPr="007B6EDF" w:rsidRDefault="002C771B" w:rsidP="002C771B">
      <w:pPr>
        <w:autoSpaceDE w:val="0"/>
        <w:autoSpaceDN w:val="0"/>
        <w:adjustRightInd w:val="0"/>
        <w:rPr>
          <w:b/>
          <w:bCs/>
          <w:szCs w:val="24"/>
        </w:rPr>
      </w:pPr>
    </w:p>
    <w:p w14:paraId="2F5F1F47" w14:textId="77777777" w:rsidR="002C771B" w:rsidRPr="007B6EDF" w:rsidRDefault="002C771B" w:rsidP="002C771B">
      <w:pPr>
        <w:autoSpaceDE w:val="0"/>
        <w:autoSpaceDN w:val="0"/>
        <w:adjustRightInd w:val="0"/>
        <w:rPr>
          <w:b/>
          <w:bCs/>
          <w:szCs w:val="24"/>
        </w:rPr>
      </w:pPr>
      <w:r w:rsidRPr="007B6EDF">
        <w:rPr>
          <w:b/>
          <w:bCs/>
          <w:szCs w:val="24"/>
        </w:rPr>
        <w:t>9. Vääramatu jõud</w:t>
      </w:r>
    </w:p>
    <w:p w14:paraId="6F3FA774" w14:textId="77777777" w:rsidR="002C771B" w:rsidRPr="007B6EDF" w:rsidRDefault="002C771B" w:rsidP="002C771B">
      <w:pPr>
        <w:autoSpaceDE w:val="0"/>
        <w:autoSpaceDN w:val="0"/>
        <w:adjustRightInd w:val="0"/>
        <w:rPr>
          <w:szCs w:val="24"/>
        </w:rPr>
      </w:pPr>
      <w:r w:rsidRPr="007B6EDF">
        <w:rPr>
          <w:szCs w:val="24"/>
        </w:rPr>
        <w:t>9.1 Pooled vastutavad oma lepingust tulenevate kohustuste rikkumise eest, välja arvatud, kui rikkumine on vabandatav. Kohustuse rikkumine on vabandatav, kui pool rikkus kohustust vääramatu jõu tõttu.</w:t>
      </w:r>
    </w:p>
    <w:p w14:paraId="780803F9" w14:textId="77777777" w:rsidR="002C771B" w:rsidRPr="007B6EDF" w:rsidRDefault="002C771B" w:rsidP="002C771B">
      <w:pPr>
        <w:autoSpaceDE w:val="0"/>
        <w:autoSpaceDN w:val="0"/>
        <w:adjustRightInd w:val="0"/>
        <w:rPr>
          <w:szCs w:val="24"/>
        </w:rPr>
      </w:pPr>
      <w:r w:rsidRPr="007B6EDF">
        <w:rPr>
          <w:szCs w:val="24"/>
        </w:rPr>
        <w:t>9.2 Vääramatu jõu all mõistavad pooled asjaolu, mida pool ei saanud mõjutada ja mõistlikkuse põhimõttest lähtudes ei saanud poolelt oodata, et ta lepingu sõlmimise ajal selle asjaoluga arvestaks või seda väldiks või takistava asjaolu või selle tagajärje ületaks, eelkõige loodusõnnetusi, üldisi elektrikatkestusi, sõjategevust või blokaadi. Vääramatu jõu esinemisel lükkub kohustuste täitmine edasi vastavalt takistuse kestusele.</w:t>
      </w:r>
    </w:p>
    <w:p w14:paraId="668D6AF4" w14:textId="77777777" w:rsidR="002C771B" w:rsidRPr="007B6EDF" w:rsidRDefault="002C771B" w:rsidP="002C771B">
      <w:pPr>
        <w:autoSpaceDE w:val="0"/>
        <w:autoSpaceDN w:val="0"/>
        <w:adjustRightInd w:val="0"/>
        <w:rPr>
          <w:szCs w:val="24"/>
        </w:rPr>
      </w:pPr>
      <w:r w:rsidRPr="007B6EDF">
        <w:rPr>
          <w:szCs w:val="24"/>
        </w:rPr>
        <w:t>9.3 Pool, kelle tegevus lepingujärgsete kohustuste täitmisel on takistatud vääramatu jõu tõttu, on kohustatud sellest esimesel võimalusel teatama teisele poolele, hinnates millises ulatuses ja kui pika perioodi vältel ta on võimetu oma kohustusi täitma. Teavitamiskohustuse mittetäitmisel vastutab pool oma lepingujärgsete kohustuste rikkumise eest lepingus sätestatud korras. Vääramatust jõust tingitud takistuste lakkamisel peab mõjutatud pool teatama sellest viivitamatult teisele poolele.</w:t>
      </w:r>
    </w:p>
    <w:p w14:paraId="5A4D0A73" w14:textId="77777777" w:rsidR="002C771B" w:rsidRPr="007B6EDF" w:rsidRDefault="002C771B" w:rsidP="002C771B">
      <w:pPr>
        <w:autoSpaceDE w:val="0"/>
        <w:autoSpaceDN w:val="0"/>
        <w:adjustRightInd w:val="0"/>
        <w:rPr>
          <w:szCs w:val="24"/>
        </w:rPr>
      </w:pPr>
      <w:r w:rsidRPr="007B6EDF">
        <w:rPr>
          <w:szCs w:val="24"/>
        </w:rPr>
        <w:t>9.4 Kui vääramatu jõu tulemusena on ühe poole võime oma lepingujärgsete kohustuste täitmiseks ainult osaliselt mõjutatud, vastutab pool siiski nende kohustuste eest, mille täitmist vääramatu jõud ei takistanud.</w:t>
      </w:r>
    </w:p>
    <w:p w14:paraId="5896C8A0" w14:textId="77777777" w:rsidR="002C771B" w:rsidRPr="007B6EDF" w:rsidRDefault="002C771B" w:rsidP="002C771B">
      <w:pPr>
        <w:autoSpaceDE w:val="0"/>
        <w:autoSpaceDN w:val="0"/>
        <w:adjustRightInd w:val="0"/>
        <w:rPr>
          <w:b/>
          <w:bCs/>
          <w:szCs w:val="24"/>
        </w:rPr>
      </w:pPr>
    </w:p>
    <w:p w14:paraId="2B9B7CB7" w14:textId="77777777" w:rsidR="002C771B" w:rsidRPr="007B6EDF" w:rsidRDefault="002C771B" w:rsidP="002C771B">
      <w:pPr>
        <w:autoSpaceDE w:val="0"/>
        <w:autoSpaceDN w:val="0"/>
        <w:adjustRightInd w:val="0"/>
        <w:rPr>
          <w:b/>
          <w:bCs/>
          <w:szCs w:val="24"/>
        </w:rPr>
      </w:pPr>
      <w:r w:rsidRPr="007B6EDF">
        <w:rPr>
          <w:b/>
          <w:bCs/>
          <w:szCs w:val="24"/>
        </w:rPr>
        <w:t>10. Vastutus</w:t>
      </w:r>
    </w:p>
    <w:p w14:paraId="070C431D" w14:textId="216DC953" w:rsidR="002C771B" w:rsidRPr="007B6EDF" w:rsidRDefault="002C771B" w:rsidP="002C771B">
      <w:pPr>
        <w:autoSpaceDE w:val="0"/>
        <w:autoSpaceDN w:val="0"/>
        <w:adjustRightInd w:val="0"/>
        <w:rPr>
          <w:szCs w:val="24"/>
        </w:rPr>
      </w:pPr>
      <w:r w:rsidRPr="007B6EDF">
        <w:rPr>
          <w:szCs w:val="24"/>
        </w:rPr>
        <w:t xml:space="preserve">10.1 Pooled vastutavad oma avalduste ja kinnituste õigsuse ning kohustuste täieliku ja õigeaegse sooritamise eest kooskõlas lepinguga. Täitja vastutab tellija ees täies ulatuses ka juhul, kui rikkumine tuleneb täitja poolt kaasatud </w:t>
      </w:r>
      <w:proofErr w:type="spellStart"/>
      <w:r w:rsidRPr="007B6EDF">
        <w:rPr>
          <w:szCs w:val="24"/>
        </w:rPr>
        <w:t>alltöövõtjate</w:t>
      </w:r>
      <w:proofErr w:type="spellEnd"/>
      <w:r w:rsidRPr="007B6EDF">
        <w:rPr>
          <w:szCs w:val="24"/>
        </w:rPr>
        <w:t>, -</w:t>
      </w:r>
      <w:proofErr w:type="spellStart"/>
      <w:r w:rsidRPr="007B6EDF">
        <w:rPr>
          <w:szCs w:val="24"/>
        </w:rPr>
        <w:t>hankijate</w:t>
      </w:r>
      <w:proofErr w:type="spellEnd"/>
      <w:r w:rsidRPr="007B6EDF">
        <w:rPr>
          <w:szCs w:val="24"/>
        </w:rPr>
        <w:t xml:space="preserve"> või muude partnerite tegevusest või tegevusetusest.</w:t>
      </w:r>
    </w:p>
    <w:p w14:paraId="7C775FB6" w14:textId="77777777" w:rsidR="002C771B" w:rsidRPr="007B6EDF" w:rsidRDefault="002C771B" w:rsidP="002C771B">
      <w:pPr>
        <w:autoSpaceDE w:val="0"/>
        <w:autoSpaceDN w:val="0"/>
        <w:adjustRightInd w:val="0"/>
        <w:rPr>
          <w:szCs w:val="24"/>
        </w:rPr>
      </w:pPr>
      <w:r w:rsidRPr="007B6EDF">
        <w:rPr>
          <w:szCs w:val="24"/>
        </w:rPr>
        <w:t>10.2 Poolte koguvastutus lepingu täitmisel on piiratud lepingu kogumaksumusega, v.a konfidentsiaalsuskohustuse rikkumisel tahtlikult või raskest hooletusest.</w:t>
      </w:r>
    </w:p>
    <w:p w14:paraId="0A9FC175" w14:textId="77777777" w:rsidR="002C771B" w:rsidRPr="007B6EDF" w:rsidRDefault="002C771B" w:rsidP="002C771B">
      <w:pPr>
        <w:autoSpaceDE w:val="0"/>
        <w:autoSpaceDN w:val="0"/>
        <w:adjustRightInd w:val="0"/>
        <w:rPr>
          <w:szCs w:val="24"/>
        </w:rPr>
      </w:pPr>
      <w:r w:rsidRPr="007B6EDF">
        <w:rPr>
          <w:szCs w:val="24"/>
        </w:rPr>
        <w:t>10.3 Juhul kui lepingutingimuste kohaselt kohaldub leppetrahv või viivis, on maksimaalne leppetrahvi või viivise suurus piiratud lepingu kogumaksumusega iga konkreetse rikkumise korral. Kui lepingu täitmine toimub lepingu maksimaalse maksumuse ulatuses esitatavate tellimuste alusel, arvestatakse iga tellimuse puhul maksimaalseks leppetrahvi või viivise määraks vastava tellimuse maksumust, mille osas rikkumine aset leidis. Ülempiirang ei kehti tahtliku rikkumise korral.</w:t>
      </w:r>
    </w:p>
    <w:p w14:paraId="2DCD4E31" w14:textId="77777777" w:rsidR="002C771B" w:rsidRPr="007B6EDF" w:rsidRDefault="002C771B" w:rsidP="002C771B">
      <w:pPr>
        <w:autoSpaceDE w:val="0"/>
        <w:autoSpaceDN w:val="0"/>
        <w:adjustRightInd w:val="0"/>
        <w:rPr>
          <w:szCs w:val="24"/>
        </w:rPr>
      </w:pPr>
      <w:r w:rsidRPr="007B6EDF">
        <w:rPr>
          <w:szCs w:val="24"/>
        </w:rPr>
        <w:t>10.4 Leppetrahvide ja viiviste nõuded tuleb esitada mõistliku aja jooksul.</w:t>
      </w:r>
    </w:p>
    <w:p w14:paraId="383D797B" w14:textId="77777777" w:rsidR="002C771B" w:rsidRPr="007B6EDF" w:rsidRDefault="002C771B" w:rsidP="002C771B">
      <w:pPr>
        <w:autoSpaceDE w:val="0"/>
        <w:autoSpaceDN w:val="0"/>
        <w:adjustRightInd w:val="0"/>
        <w:rPr>
          <w:szCs w:val="24"/>
        </w:rPr>
      </w:pPr>
      <w:r w:rsidRPr="007B6EDF">
        <w:rPr>
          <w:szCs w:val="24"/>
        </w:rPr>
        <w:t>10.5 Kui tellija võtab vastu kohustuse mittekohase täitmise, võib ta alandada tema poolt selle eest tasumisele kuuluvat hinda võrdeliselt kohustuse mittekohase täitmise väärtuse suhtele kohase täitmise väärtusesse.</w:t>
      </w:r>
    </w:p>
    <w:p w14:paraId="296A28B2" w14:textId="77777777" w:rsidR="002C771B" w:rsidRPr="007B6EDF" w:rsidRDefault="002C771B" w:rsidP="002C771B">
      <w:pPr>
        <w:autoSpaceDE w:val="0"/>
        <w:autoSpaceDN w:val="0"/>
        <w:adjustRightInd w:val="0"/>
        <w:rPr>
          <w:szCs w:val="24"/>
        </w:rPr>
      </w:pPr>
      <w:r w:rsidRPr="007B6EDF">
        <w:rPr>
          <w:szCs w:val="24"/>
        </w:rPr>
        <w:t>10.6 Lepingust tulenevate leppetrahvide maksmine, samuti tekitatud kahju hüvitamine, ei vabasta lepingut rikkunud poolt lepingujärgsete kohustuste täitmisest.</w:t>
      </w:r>
    </w:p>
    <w:p w14:paraId="68A7F34D" w14:textId="77777777" w:rsidR="002C771B" w:rsidRPr="007B6EDF" w:rsidRDefault="002C771B" w:rsidP="002C771B">
      <w:pPr>
        <w:autoSpaceDE w:val="0"/>
        <w:autoSpaceDN w:val="0"/>
        <w:adjustRightInd w:val="0"/>
        <w:rPr>
          <w:szCs w:val="24"/>
        </w:rPr>
      </w:pPr>
      <w:r w:rsidRPr="007B6EDF">
        <w:rPr>
          <w:szCs w:val="24"/>
        </w:rPr>
        <w:t>10.7 Pooled kohustuvad tegema mõistlikkuse piires kõik võimaliku vähendamaks kahju, mis on või võib olla aluseks mistahes lepingujärgsele kahju hüvitamise nõudele.</w:t>
      </w:r>
    </w:p>
    <w:p w14:paraId="0E2DCB7C" w14:textId="77777777" w:rsidR="002C771B" w:rsidRPr="007B6EDF" w:rsidRDefault="002C771B" w:rsidP="002C771B">
      <w:pPr>
        <w:autoSpaceDE w:val="0"/>
        <w:autoSpaceDN w:val="0"/>
        <w:adjustRightInd w:val="0"/>
        <w:rPr>
          <w:szCs w:val="24"/>
        </w:rPr>
      </w:pPr>
      <w:r w:rsidRPr="007B6EDF">
        <w:rPr>
          <w:szCs w:val="24"/>
        </w:rPr>
        <w:t xml:space="preserve">10.8 Lepinguga võetud kohustuste mittetäitmise või mittenõuetekohase täitmisega tellijale ja/või kolmandatele isikutele tekitatud kahju korral kohustub täitja vastavalt tellija juhistele taastama kahju </w:t>
      </w:r>
      <w:r w:rsidRPr="007B6EDF">
        <w:rPr>
          <w:szCs w:val="24"/>
        </w:rPr>
        <w:lastRenderedPageBreak/>
        <w:t>tekitamisele eelnenud olukorra ja hüvitama tekitatud kahju või hüvitama tekitatud kahju, sealhulgas tellija ja/või kolmanda isiku poolt olukorra taastamiseks kantud kulud.</w:t>
      </w:r>
    </w:p>
    <w:p w14:paraId="0DE406DA" w14:textId="77777777" w:rsidR="002C771B" w:rsidRPr="007B6EDF" w:rsidRDefault="002C771B" w:rsidP="002C771B">
      <w:pPr>
        <w:autoSpaceDE w:val="0"/>
        <w:autoSpaceDN w:val="0"/>
        <w:adjustRightInd w:val="0"/>
        <w:rPr>
          <w:szCs w:val="24"/>
        </w:rPr>
      </w:pPr>
      <w:r w:rsidRPr="007B6EDF">
        <w:rPr>
          <w:szCs w:val="24"/>
        </w:rPr>
        <w:t>10.9 Juhul kui täitjapoolne lepingu kohane täitmine on takistatud tellija tegevuse või tegevusetuse tõttu, lükkub proportsionaalses ulatuses edasi vastav tähtaeg.</w:t>
      </w:r>
    </w:p>
    <w:p w14:paraId="7FE79283" w14:textId="77777777" w:rsidR="002C771B" w:rsidRPr="007B6EDF" w:rsidRDefault="002C771B" w:rsidP="002C771B">
      <w:pPr>
        <w:autoSpaceDE w:val="0"/>
        <w:autoSpaceDN w:val="0"/>
        <w:adjustRightInd w:val="0"/>
        <w:rPr>
          <w:szCs w:val="24"/>
        </w:rPr>
      </w:pPr>
      <w:r w:rsidRPr="007B6EDF">
        <w:rPr>
          <w:szCs w:val="24"/>
        </w:rPr>
        <w:t>10.10 Kui üks pooltest paneb toime lepingurikkumise, on teisel poolel õigus kasutada rikkuva poole suhtes õiguskaitsevahendina lisaks mujal lepingus sätestatule, omapoolsete kohustuste täitmisest keeldumise õigust kuni rikkuva poole võlgnetava kohustuse täitmiseni.</w:t>
      </w:r>
    </w:p>
    <w:p w14:paraId="71ECAA11" w14:textId="77777777" w:rsidR="002C771B" w:rsidRPr="007B6EDF" w:rsidRDefault="002C771B" w:rsidP="002C771B">
      <w:pPr>
        <w:autoSpaceDE w:val="0"/>
        <w:autoSpaceDN w:val="0"/>
        <w:adjustRightInd w:val="0"/>
        <w:rPr>
          <w:szCs w:val="24"/>
        </w:rPr>
      </w:pPr>
      <w:r w:rsidRPr="007B6EDF">
        <w:rPr>
          <w:szCs w:val="24"/>
        </w:rPr>
        <w:t>10.11 Tellija asukoha ruumide või teiste turvalisusega või vara kasutamisega seotud nõuete rikkumisel, on tellijal õigus nõuda täitjalt leppetrahvi summas 500 eurot iga vastava juhtumi kohta, lisaks otsese varalise kahju hüvitamist osas, mida leppetrahv ei katnud.</w:t>
      </w:r>
    </w:p>
    <w:p w14:paraId="1F453F65" w14:textId="77777777" w:rsidR="002C771B" w:rsidRPr="007B6EDF" w:rsidRDefault="002C771B" w:rsidP="002C771B">
      <w:pPr>
        <w:autoSpaceDE w:val="0"/>
        <w:autoSpaceDN w:val="0"/>
        <w:adjustRightInd w:val="0"/>
        <w:rPr>
          <w:szCs w:val="24"/>
        </w:rPr>
      </w:pPr>
      <w:r w:rsidRPr="007B6EDF">
        <w:rPr>
          <w:szCs w:val="24"/>
        </w:rPr>
        <w:t>10.12 Konfidentsiaalsuskohustuse rikkumisel on tellijal õigus nõuda täitjalt iga rikkumise korral leppetrahvi tasumist ning lisaks otsese varalise kahju hüvitamist osas, mida leppetrahv ei katnud.</w:t>
      </w:r>
    </w:p>
    <w:p w14:paraId="3E9DCADA" w14:textId="31A6EE17" w:rsidR="002C771B" w:rsidRPr="007B6EDF" w:rsidRDefault="002C771B" w:rsidP="002C771B">
      <w:pPr>
        <w:autoSpaceDE w:val="0"/>
        <w:autoSpaceDN w:val="0"/>
        <w:adjustRightInd w:val="0"/>
        <w:ind w:left="708"/>
        <w:rPr>
          <w:szCs w:val="24"/>
        </w:rPr>
      </w:pPr>
      <w:r w:rsidRPr="007B6EDF">
        <w:rPr>
          <w:szCs w:val="24"/>
        </w:rPr>
        <w:t xml:space="preserve">10.12.1 Kui </w:t>
      </w:r>
      <w:proofErr w:type="spellStart"/>
      <w:r w:rsidRPr="007B6EDF">
        <w:rPr>
          <w:szCs w:val="24"/>
        </w:rPr>
        <w:t>hankija</w:t>
      </w:r>
      <w:proofErr w:type="spellEnd"/>
      <w:r w:rsidRPr="007B6EDF">
        <w:rPr>
          <w:szCs w:val="24"/>
        </w:rPr>
        <w:t xml:space="preserve"> ei ole sätestanud konkreetses hankes või lepingus teistsugust (väiksemat või suuremat) leppetrahvi, on leppet</w:t>
      </w:r>
      <w:r w:rsidR="007F25DD" w:rsidRPr="007B6EDF">
        <w:rPr>
          <w:szCs w:val="24"/>
        </w:rPr>
        <w:t xml:space="preserve">rahvi igakordseks suuruseks 50% </w:t>
      </w:r>
      <w:r w:rsidRPr="007B6EDF">
        <w:rPr>
          <w:szCs w:val="24"/>
        </w:rPr>
        <w:t>lepingu rahalisest maksumusest.</w:t>
      </w:r>
    </w:p>
    <w:p w14:paraId="467BD9C6" w14:textId="77777777" w:rsidR="002C771B" w:rsidRPr="007B6EDF" w:rsidRDefault="002C771B" w:rsidP="002C771B">
      <w:pPr>
        <w:autoSpaceDE w:val="0"/>
        <w:autoSpaceDN w:val="0"/>
        <w:adjustRightInd w:val="0"/>
        <w:rPr>
          <w:szCs w:val="24"/>
        </w:rPr>
      </w:pPr>
      <w:r w:rsidRPr="007B6EDF">
        <w:rPr>
          <w:szCs w:val="24"/>
        </w:rPr>
        <w:t>10.13 Nõuetekohaselt esitatud arve tasumisega viivitamisel on täitjal õigus nõuda tellijalt viivist 0,1% tähtaegselt tasumata summalt iga viivitatud tööpäeva eest, kuid mitte rohkem kui tähtaegselt tasumata summa.</w:t>
      </w:r>
    </w:p>
    <w:p w14:paraId="185E4CD6" w14:textId="0BD14075" w:rsidR="002C771B" w:rsidRPr="007B6EDF" w:rsidRDefault="002C771B" w:rsidP="002C771B">
      <w:pPr>
        <w:autoSpaceDE w:val="0"/>
        <w:autoSpaceDN w:val="0"/>
        <w:adjustRightInd w:val="0"/>
        <w:rPr>
          <w:szCs w:val="24"/>
        </w:rPr>
      </w:pPr>
      <w:r w:rsidRPr="007B6EDF">
        <w:rPr>
          <w:szCs w:val="24"/>
        </w:rPr>
        <w:t>10.14 Õiguskaitsevahendi kasutamata jätmist või kasutamisega viivitamist ei loeta vastavast õigusest loobumiseks.</w:t>
      </w:r>
    </w:p>
    <w:p w14:paraId="74B6614A" w14:textId="77777777" w:rsidR="002C771B" w:rsidRPr="007B6EDF" w:rsidRDefault="002C771B" w:rsidP="002C771B">
      <w:pPr>
        <w:autoSpaceDE w:val="0"/>
        <w:autoSpaceDN w:val="0"/>
        <w:adjustRightInd w:val="0"/>
        <w:rPr>
          <w:szCs w:val="24"/>
        </w:rPr>
      </w:pPr>
      <w:r w:rsidRPr="007B6EDF">
        <w:rPr>
          <w:szCs w:val="24"/>
        </w:rPr>
        <w:t>10.15 Juhul kui täitjal on lepingu täitmise käigus vajadus töödelda isikuandmeid, kohustub täitja nende töötlemisel rangelt järgima õigusaktidest tulenevaid vastavaid nõudeid ning nende rikkumisel vastutama iseseisvalt ja õigusaktides sätestatud korras.</w:t>
      </w:r>
    </w:p>
    <w:p w14:paraId="13BF52E4" w14:textId="77777777" w:rsidR="002C771B" w:rsidRPr="007B6EDF" w:rsidRDefault="002C771B" w:rsidP="002C771B">
      <w:pPr>
        <w:autoSpaceDE w:val="0"/>
        <w:autoSpaceDN w:val="0"/>
        <w:adjustRightInd w:val="0"/>
        <w:rPr>
          <w:b/>
          <w:bCs/>
          <w:szCs w:val="24"/>
        </w:rPr>
      </w:pPr>
    </w:p>
    <w:p w14:paraId="2DDBA3CF" w14:textId="77777777" w:rsidR="002C771B" w:rsidRPr="007B6EDF" w:rsidRDefault="002C771B" w:rsidP="002C771B">
      <w:pPr>
        <w:autoSpaceDE w:val="0"/>
        <w:autoSpaceDN w:val="0"/>
        <w:adjustRightInd w:val="0"/>
        <w:rPr>
          <w:b/>
          <w:bCs/>
          <w:szCs w:val="24"/>
        </w:rPr>
      </w:pPr>
      <w:r w:rsidRPr="007B6EDF">
        <w:rPr>
          <w:b/>
          <w:bCs/>
          <w:szCs w:val="24"/>
        </w:rPr>
        <w:t>11. Nõuete ja kohustuste üleandmine, lepingu muutmine ja ülesütlemine</w:t>
      </w:r>
    </w:p>
    <w:p w14:paraId="5E2811C4" w14:textId="77777777" w:rsidR="002C771B" w:rsidRPr="007B6EDF" w:rsidRDefault="002C771B" w:rsidP="002C771B">
      <w:pPr>
        <w:autoSpaceDE w:val="0"/>
        <w:autoSpaceDN w:val="0"/>
        <w:adjustRightInd w:val="0"/>
        <w:rPr>
          <w:szCs w:val="24"/>
        </w:rPr>
      </w:pPr>
      <w:r w:rsidRPr="007B6EDF">
        <w:rPr>
          <w:szCs w:val="24"/>
        </w:rPr>
        <w:t>11.1 Täitja ei tohi lepingust tulenevaid õigusi ega kohustusi üle anda ega muul viisil loovutada kolmandale isikule ilma tellija eelneva kirjaliku nõusolekuta.</w:t>
      </w:r>
    </w:p>
    <w:p w14:paraId="423E76AD" w14:textId="77777777" w:rsidR="002C771B" w:rsidRPr="007B6EDF" w:rsidRDefault="002C771B" w:rsidP="002C771B">
      <w:pPr>
        <w:autoSpaceDE w:val="0"/>
        <w:autoSpaceDN w:val="0"/>
        <w:adjustRightInd w:val="0"/>
        <w:rPr>
          <w:szCs w:val="24"/>
        </w:rPr>
      </w:pPr>
      <w:r w:rsidRPr="007B6EDF">
        <w:rPr>
          <w:szCs w:val="24"/>
        </w:rPr>
        <w:t>11.2 Pooled võivad lepingut muuta kooskõlas RHS-</w:t>
      </w:r>
      <w:proofErr w:type="spellStart"/>
      <w:r w:rsidRPr="007B6EDF">
        <w:rPr>
          <w:szCs w:val="24"/>
        </w:rPr>
        <w:t>is</w:t>
      </w:r>
      <w:proofErr w:type="spellEnd"/>
      <w:r w:rsidRPr="007B6EDF">
        <w:rPr>
          <w:szCs w:val="24"/>
        </w:rPr>
        <w:t xml:space="preserve"> ja lepingus endas sätestatuga.</w:t>
      </w:r>
    </w:p>
    <w:p w14:paraId="715BA8F4" w14:textId="77777777" w:rsidR="002C771B" w:rsidRPr="007B6EDF" w:rsidRDefault="002C771B" w:rsidP="002C771B">
      <w:pPr>
        <w:autoSpaceDE w:val="0"/>
        <w:autoSpaceDN w:val="0"/>
        <w:adjustRightInd w:val="0"/>
        <w:ind w:left="709"/>
        <w:rPr>
          <w:szCs w:val="24"/>
        </w:rPr>
      </w:pPr>
      <w:r w:rsidRPr="007B6EDF">
        <w:rPr>
          <w:szCs w:val="24"/>
        </w:rPr>
        <w:t>11.2.1 Lepingu muutmisel tuleb arvesse võtta, et:</w:t>
      </w:r>
    </w:p>
    <w:p w14:paraId="646D9E3C" w14:textId="77777777" w:rsidR="002C771B" w:rsidRPr="007B6EDF" w:rsidRDefault="002C771B" w:rsidP="002C771B">
      <w:pPr>
        <w:autoSpaceDE w:val="0"/>
        <w:autoSpaceDN w:val="0"/>
        <w:adjustRightInd w:val="0"/>
        <w:ind w:left="709"/>
        <w:rPr>
          <w:szCs w:val="24"/>
        </w:rPr>
      </w:pPr>
      <w:r w:rsidRPr="007B6EDF">
        <w:rPr>
          <w:szCs w:val="24"/>
        </w:rPr>
        <w:t>11.2.1.1 lepingu üldist olemust muuta, st kui lepingu muutmisega muutuks oluliselt hankelepingu iseloom, ei ole lubatud;</w:t>
      </w:r>
    </w:p>
    <w:p w14:paraId="5C5C5EE7" w14:textId="77777777" w:rsidR="002C771B" w:rsidRPr="007B6EDF" w:rsidRDefault="002C771B" w:rsidP="002C771B">
      <w:pPr>
        <w:autoSpaceDE w:val="0"/>
        <w:autoSpaceDN w:val="0"/>
        <w:adjustRightInd w:val="0"/>
        <w:ind w:left="709"/>
        <w:rPr>
          <w:szCs w:val="24"/>
        </w:rPr>
      </w:pPr>
      <w:r w:rsidRPr="007B6EDF">
        <w:rPr>
          <w:szCs w:val="24"/>
        </w:rPr>
        <w:t xml:space="preserve">11.2.1.2 lepingu muutmise võimalus, detailne kord ja üksikasjalikud reeglid (nt hinna regulaarne ümbervaatamine </w:t>
      </w:r>
      <w:proofErr w:type="spellStart"/>
      <w:r w:rsidRPr="007B6EDF">
        <w:rPr>
          <w:szCs w:val="24"/>
        </w:rPr>
        <w:t>vmt</w:t>
      </w:r>
      <w:proofErr w:type="spellEnd"/>
      <w:r w:rsidRPr="007B6EDF">
        <w:rPr>
          <w:szCs w:val="24"/>
        </w:rPr>
        <w:t>), on riigihanke alusdokumentides selgelt, täpselt ja ühemõtteliselt ette nähtud;</w:t>
      </w:r>
    </w:p>
    <w:p w14:paraId="5EB1AE77" w14:textId="77777777" w:rsidR="002C771B" w:rsidRPr="007B6EDF" w:rsidRDefault="002C771B" w:rsidP="002C771B">
      <w:pPr>
        <w:autoSpaceDE w:val="0"/>
        <w:autoSpaceDN w:val="0"/>
        <w:adjustRightInd w:val="0"/>
        <w:ind w:left="709"/>
        <w:rPr>
          <w:szCs w:val="24"/>
        </w:rPr>
      </w:pPr>
      <w:r w:rsidRPr="007B6EDF">
        <w:rPr>
          <w:szCs w:val="24"/>
        </w:rPr>
        <w:t>11.2.1.3 lepingu muutmine võib, aga ei pruugi tuua kaasa lepingu maksumuse muutmist;</w:t>
      </w:r>
    </w:p>
    <w:p w14:paraId="617EF04F" w14:textId="77777777" w:rsidR="002C771B" w:rsidRPr="007B6EDF" w:rsidRDefault="002C771B" w:rsidP="002C771B">
      <w:pPr>
        <w:autoSpaceDE w:val="0"/>
        <w:autoSpaceDN w:val="0"/>
        <w:adjustRightInd w:val="0"/>
        <w:ind w:left="709"/>
        <w:rPr>
          <w:szCs w:val="24"/>
        </w:rPr>
      </w:pPr>
      <w:r w:rsidRPr="007B6EDF">
        <w:rPr>
          <w:szCs w:val="24"/>
        </w:rPr>
        <w:t xml:space="preserve">11.2.1.4 lepingu maksumus ei tohi koos muudatustega ühelgi juhul ületada </w:t>
      </w:r>
      <w:proofErr w:type="spellStart"/>
      <w:r w:rsidRPr="007B6EDF">
        <w:rPr>
          <w:szCs w:val="24"/>
        </w:rPr>
        <w:t>hankija</w:t>
      </w:r>
      <w:proofErr w:type="spellEnd"/>
      <w:r w:rsidRPr="007B6EDF">
        <w:rPr>
          <w:szCs w:val="24"/>
        </w:rPr>
        <w:t xml:space="preserve"> poolt teostatud hankemenetluse liigile sätestatud maksumuse piirmäära.</w:t>
      </w:r>
    </w:p>
    <w:p w14:paraId="5DD5E1CF" w14:textId="77777777" w:rsidR="002C771B" w:rsidRPr="007B6EDF" w:rsidRDefault="002C771B" w:rsidP="002C771B">
      <w:pPr>
        <w:autoSpaceDE w:val="0"/>
        <w:autoSpaceDN w:val="0"/>
        <w:adjustRightInd w:val="0"/>
        <w:ind w:left="709"/>
        <w:rPr>
          <w:szCs w:val="24"/>
        </w:rPr>
      </w:pPr>
      <w:r w:rsidRPr="007B6EDF">
        <w:rPr>
          <w:szCs w:val="24"/>
        </w:rPr>
        <w:t xml:space="preserve">11.2.2 Lepingu olulise muudatusena ei käsitleta muuhulgas lepingu eseme tehnilise kirjelduse/teostatavate tööde loetelu muutmist, täiendamist või täpsustamist viisil, mis ei muuda lepinguga saavutatavat lõppeesmärki, aga on selle saavutamiseks vältimatult vajalik (nt </w:t>
      </w:r>
      <w:proofErr w:type="spellStart"/>
      <w:r w:rsidRPr="007B6EDF">
        <w:rPr>
          <w:szCs w:val="24"/>
        </w:rPr>
        <w:t>agiilse</w:t>
      </w:r>
      <w:proofErr w:type="spellEnd"/>
      <w:r w:rsidRPr="007B6EDF">
        <w:rPr>
          <w:szCs w:val="24"/>
        </w:rPr>
        <w:t xml:space="preserve"> arendustöö puhul etappide või etapisiseste tööde teostamise järjekorra muutmine, asendamine, </w:t>
      </w:r>
      <w:proofErr w:type="spellStart"/>
      <w:r w:rsidRPr="007B6EDF">
        <w:rPr>
          <w:szCs w:val="24"/>
        </w:rPr>
        <w:t>ärajätmine</w:t>
      </w:r>
      <w:proofErr w:type="spellEnd"/>
      <w:r w:rsidRPr="007B6EDF">
        <w:rPr>
          <w:szCs w:val="24"/>
        </w:rPr>
        <w:t xml:space="preserve"> </w:t>
      </w:r>
      <w:proofErr w:type="spellStart"/>
      <w:r w:rsidRPr="007B6EDF">
        <w:rPr>
          <w:szCs w:val="24"/>
        </w:rPr>
        <w:t>vmt</w:t>
      </w:r>
      <w:proofErr w:type="spellEnd"/>
      <w:r w:rsidRPr="007B6EDF">
        <w:rPr>
          <w:szCs w:val="24"/>
        </w:rPr>
        <w:t>).</w:t>
      </w:r>
    </w:p>
    <w:p w14:paraId="7144BD9A" w14:textId="77777777" w:rsidR="002C771B" w:rsidRPr="007B6EDF" w:rsidRDefault="002C771B" w:rsidP="002C771B">
      <w:pPr>
        <w:autoSpaceDE w:val="0"/>
        <w:autoSpaceDN w:val="0"/>
        <w:adjustRightInd w:val="0"/>
        <w:rPr>
          <w:szCs w:val="24"/>
        </w:rPr>
      </w:pPr>
      <w:r w:rsidRPr="007B6EDF">
        <w:rPr>
          <w:szCs w:val="24"/>
        </w:rPr>
        <w:t>11.3 Tellijal on õigus leping igal ajal üles öelda, teatades täitjale vähemalt üheksakümmend kalendripäeva ette. Nimetatud õigus on tellijal ka juhul, kui pooled on kokku leppinud tähtajalises lepingus. Käesoleva punkti alusel lepingu ülesütlemisel kohustub tellija tasuma täitjale ülesütlemise hetkeks faktiliselt üle antud esemete või osutatud teenuste eest, muud summad hüvitamisele ei kuulu.</w:t>
      </w:r>
    </w:p>
    <w:p w14:paraId="752AC35D" w14:textId="77777777" w:rsidR="002C771B" w:rsidRPr="007B6EDF" w:rsidRDefault="002C771B" w:rsidP="002C771B">
      <w:pPr>
        <w:autoSpaceDE w:val="0"/>
        <w:autoSpaceDN w:val="0"/>
        <w:adjustRightInd w:val="0"/>
        <w:rPr>
          <w:szCs w:val="24"/>
        </w:rPr>
      </w:pPr>
      <w:r w:rsidRPr="007B6EDF">
        <w:rPr>
          <w:szCs w:val="24"/>
        </w:rPr>
        <w:t>11.4 Poolel on õigus leping ennetähtaegselt ühepoolselt üles öelda, teatades sellest ette, kui</w:t>
      </w:r>
    </w:p>
    <w:p w14:paraId="0495C1E5" w14:textId="77777777" w:rsidR="002C771B" w:rsidRPr="007B6EDF" w:rsidRDefault="002C771B" w:rsidP="002C771B">
      <w:pPr>
        <w:autoSpaceDE w:val="0"/>
        <w:autoSpaceDN w:val="0"/>
        <w:adjustRightInd w:val="0"/>
        <w:rPr>
          <w:szCs w:val="24"/>
        </w:rPr>
      </w:pPr>
      <w:r w:rsidRPr="007B6EDF">
        <w:rPr>
          <w:szCs w:val="24"/>
        </w:rPr>
        <w:t>11.4.1 teine pool on rikkunud lepingut ning pole rikkumist kõrvaldanud poole poolt määratud mõistliku tähtaja jooksul või</w:t>
      </w:r>
    </w:p>
    <w:p w14:paraId="003C3275" w14:textId="77777777" w:rsidR="002C771B" w:rsidRPr="007B6EDF" w:rsidRDefault="002C771B" w:rsidP="002C771B">
      <w:pPr>
        <w:autoSpaceDE w:val="0"/>
        <w:autoSpaceDN w:val="0"/>
        <w:adjustRightInd w:val="0"/>
        <w:rPr>
          <w:szCs w:val="24"/>
        </w:rPr>
      </w:pPr>
      <w:r w:rsidRPr="007B6EDF">
        <w:rPr>
          <w:szCs w:val="24"/>
        </w:rPr>
        <w:t>11.4.2 tegemist on olulise lepingu rikkumisega või</w:t>
      </w:r>
    </w:p>
    <w:p w14:paraId="206851D4" w14:textId="77777777" w:rsidR="002C771B" w:rsidRPr="007B6EDF" w:rsidRDefault="002C771B" w:rsidP="002C771B">
      <w:pPr>
        <w:autoSpaceDE w:val="0"/>
        <w:autoSpaceDN w:val="0"/>
        <w:adjustRightInd w:val="0"/>
        <w:rPr>
          <w:szCs w:val="24"/>
        </w:rPr>
      </w:pPr>
      <w:r w:rsidRPr="007B6EDF">
        <w:rPr>
          <w:szCs w:val="24"/>
        </w:rPr>
        <w:t>11.4.3 rikkumine on korduv.</w:t>
      </w:r>
    </w:p>
    <w:p w14:paraId="5D17E2A5" w14:textId="77777777" w:rsidR="002C771B" w:rsidRPr="007B6EDF" w:rsidRDefault="002C771B" w:rsidP="002C771B">
      <w:pPr>
        <w:autoSpaceDE w:val="0"/>
        <w:autoSpaceDN w:val="0"/>
        <w:adjustRightInd w:val="0"/>
        <w:rPr>
          <w:szCs w:val="24"/>
        </w:rPr>
      </w:pPr>
      <w:r w:rsidRPr="007B6EDF">
        <w:rPr>
          <w:szCs w:val="24"/>
        </w:rPr>
        <w:t>11.5 Lepingu ülesütlemisel täitja süü tõttu, on täitjal õigus nõuda tasu vaid lepingu lõppemisehetkeks faktiliselt üle antud esemete või osutatud teenuste eest, mida tellijal on tegelikkuses võimalik kasutada.</w:t>
      </w:r>
    </w:p>
    <w:p w14:paraId="785EB7BE" w14:textId="77777777" w:rsidR="002C771B" w:rsidRPr="007B6EDF" w:rsidRDefault="002C771B" w:rsidP="002C771B">
      <w:pPr>
        <w:autoSpaceDE w:val="0"/>
        <w:autoSpaceDN w:val="0"/>
        <w:adjustRightInd w:val="0"/>
        <w:rPr>
          <w:szCs w:val="24"/>
        </w:rPr>
      </w:pPr>
      <w:r w:rsidRPr="007B6EDF">
        <w:rPr>
          <w:szCs w:val="24"/>
        </w:rPr>
        <w:lastRenderedPageBreak/>
        <w:t>11.6 Lisaks mujal sätestatule, on poolel õigus igal ajal leping üles öelda juhul, kui</w:t>
      </w:r>
    </w:p>
    <w:p w14:paraId="64BBF220" w14:textId="77777777" w:rsidR="002C771B" w:rsidRPr="007B6EDF" w:rsidRDefault="002C771B" w:rsidP="002C771B">
      <w:pPr>
        <w:autoSpaceDE w:val="0"/>
        <w:autoSpaceDN w:val="0"/>
        <w:adjustRightInd w:val="0"/>
        <w:rPr>
          <w:szCs w:val="24"/>
        </w:rPr>
      </w:pPr>
      <w:r w:rsidRPr="007B6EDF">
        <w:rPr>
          <w:szCs w:val="24"/>
        </w:rPr>
        <w:t>11.6.1 lepingu täitmine on takistatud vääramatu jõu tõttu ning nimetatud mõju on peatanud lepingu täitmist kauem kui kolm kuud või</w:t>
      </w:r>
    </w:p>
    <w:p w14:paraId="1944AA71" w14:textId="77777777" w:rsidR="002C771B" w:rsidRPr="007B6EDF" w:rsidRDefault="002C771B" w:rsidP="002C771B">
      <w:pPr>
        <w:autoSpaceDE w:val="0"/>
        <w:autoSpaceDN w:val="0"/>
        <w:adjustRightInd w:val="0"/>
        <w:rPr>
          <w:szCs w:val="24"/>
        </w:rPr>
      </w:pPr>
      <w:r w:rsidRPr="007B6EDF">
        <w:rPr>
          <w:szCs w:val="24"/>
        </w:rPr>
        <w:t>11.6.2 teise poole suhtes on alustatud pankrotimenetlust, pankrot on välja kuulutatud või tema varad on arestitud või tema finantsseisund on teise poole põhjendatud hinnangul oluliselt halvenenud ja see halvenemine muudab vähetõenäoliseks lepingu nõuetekohase täitmise.</w:t>
      </w:r>
    </w:p>
    <w:p w14:paraId="7A4B6B57" w14:textId="77777777" w:rsidR="002C771B" w:rsidRPr="007B6EDF" w:rsidRDefault="002C771B" w:rsidP="002C771B">
      <w:pPr>
        <w:autoSpaceDE w:val="0"/>
        <w:autoSpaceDN w:val="0"/>
        <w:adjustRightInd w:val="0"/>
        <w:rPr>
          <w:szCs w:val="24"/>
        </w:rPr>
      </w:pPr>
      <w:r w:rsidRPr="007B6EDF">
        <w:rPr>
          <w:szCs w:val="24"/>
        </w:rPr>
        <w:t>11.7 Lepingu lõppemise kohase arvelduse kohustub tellija teostama kahe kuu jooksul lepingu lõppemise hetkest.</w:t>
      </w:r>
    </w:p>
    <w:p w14:paraId="3A61F4F2" w14:textId="77777777" w:rsidR="002C771B" w:rsidRPr="007B6EDF" w:rsidRDefault="002C771B" w:rsidP="002C771B">
      <w:pPr>
        <w:autoSpaceDE w:val="0"/>
        <w:autoSpaceDN w:val="0"/>
        <w:adjustRightInd w:val="0"/>
        <w:rPr>
          <w:szCs w:val="24"/>
        </w:rPr>
      </w:pPr>
      <w:r w:rsidRPr="007B6EDF">
        <w:rPr>
          <w:szCs w:val="24"/>
        </w:rPr>
        <w:t>11.8 Õigused ja kohustused, mis oma olemusest tulenevalt ei sõltu lepingu kehtivusest, jäävad kehtima peale lepingu lõppemist.</w:t>
      </w:r>
    </w:p>
    <w:p w14:paraId="5AFEC9FE" w14:textId="77777777" w:rsidR="002C771B" w:rsidRPr="007B6EDF" w:rsidRDefault="002C771B" w:rsidP="002C771B">
      <w:pPr>
        <w:autoSpaceDE w:val="0"/>
        <w:autoSpaceDN w:val="0"/>
        <w:adjustRightInd w:val="0"/>
        <w:rPr>
          <w:szCs w:val="24"/>
        </w:rPr>
      </w:pPr>
      <w:r w:rsidRPr="007B6EDF">
        <w:rPr>
          <w:szCs w:val="24"/>
        </w:rPr>
        <w:t>11.9 Juhul kui pooled on sõlminud raamlepingu RHS tähenduses, on tellijal õigus esitada selle alusel tellimusi kuni raamlepingu kehtivuse lõppemiseni. Peale raamlepingu lõppemist jäävad tellimuste kohased lepingud vastavalt selles sätestatud tingimustele täies ulatuses kehtima, lepingule rakenduvad kõik raamlepingu ja muude lepingu dokumentide tingimused.</w:t>
      </w:r>
    </w:p>
    <w:p w14:paraId="7B980C8E" w14:textId="77777777" w:rsidR="002C771B" w:rsidRPr="007B6EDF" w:rsidRDefault="002C771B" w:rsidP="002C771B">
      <w:pPr>
        <w:autoSpaceDE w:val="0"/>
        <w:autoSpaceDN w:val="0"/>
        <w:adjustRightInd w:val="0"/>
        <w:rPr>
          <w:szCs w:val="24"/>
        </w:rPr>
      </w:pPr>
      <w:r w:rsidRPr="007B6EDF">
        <w:rPr>
          <w:szCs w:val="24"/>
        </w:rPr>
        <w:t>11.10 Juhul kui mõni lepingu tingimus satub vastuollu õigusaktidega, jääb leping muus osas kehtima. Vastuollu sattunud sätted asendatakse poolte kokkuleppel uute sätetega vastavuses lepingu üldiste põhimõtetega. Üksikute lepingu sätete kehtetus ei mõjuta lepingu kehtivust.</w:t>
      </w:r>
    </w:p>
    <w:p w14:paraId="1326AA63" w14:textId="77777777" w:rsidR="002C771B" w:rsidRPr="007B6EDF" w:rsidRDefault="002C771B" w:rsidP="002C771B">
      <w:pPr>
        <w:autoSpaceDE w:val="0"/>
        <w:autoSpaceDN w:val="0"/>
        <w:adjustRightInd w:val="0"/>
        <w:rPr>
          <w:szCs w:val="24"/>
        </w:rPr>
      </w:pPr>
      <w:r w:rsidRPr="007B6EDF">
        <w:rPr>
          <w:szCs w:val="24"/>
        </w:rPr>
        <w:t>11.11 Täitjal on kohustus teavitada tema suhtes pankroti- või likvideerimismenetluse alustamisest ja muudest asjaoludest, mis võivad takistada või teha võimatuks lepingu kohase täitmise täitja poolt.</w:t>
      </w:r>
    </w:p>
    <w:p w14:paraId="4D6342C0" w14:textId="77777777" w:rsidR="002C771B" w:rsidRPr="007B6EDF" w:rsidRDefault="002C771B" w:rsidP="002C771B">
      <w:pPr>
        <w:autoSpaceDE w:val="0"/>
        <w:autoSpaceDN w:val="0"/>
        <w:adjustRightInd w:val="0"/>
        <w:rPr>
          <w:szCs w:val="24"/>
        </w:rPr>
      </w:pPr>
      <w:r w:rsidRPr="007B6EDF">
        <w:rPr>
          <w:szCs w:val="24"/>
        </w:rPr>
        <w:t>11.12 Juhul kui lepingu esemeks on asi või lepingu täitmise raames antakse tellija kasutusse või tarnitakse tellija asukohta asju, mis lepingu olemusest tulenevalt kuuluvad lepingust taganemisel või ülesütlemisel tagastamisele, kohustub tellija tagastama asja täitjale esimesel võimalusel ning täitja kohustub selle tagasi võtma kolme tööpäeva jooksul alates tellijapoolsest vastavasisulisest nõudest. Juhul kui tellija põhjendamatult viivitab asja tagastamisega ja nimetatud viivitus on kestnud enam kui kakskümmend tööpäeva, on täitjal õigus nõuda põhjendamatult viivitatud päevade osas mõistlikku kompensatsiooni. Juhul kui täitja ei täida oma kohust kahekümne tööpäeva jooksul alates tellija vastavasisulisest meeldetuletusest, on tellijal õigus asi utiliseerida omal äranägemisel ning täitjal puudub õigus nõuda sellest tuleneva võimaliku kahju hüvitamist.</w:t>
      </w:r>
    </w:p>
    <w:p w14:paraId="74048EB9" w14:textId="77777777" w:rsidR="002C771B" w:rsidRPr="007B6EDF" w:rsidRDefault="002C771B" w:rsidP="002C771B">
      <w:pPr>
        <w:autoSpaceDE w:val="0"/>
        <w:autoSpaceDN w:val="0"/>
        <w:adjustRightInd w:val="0"/>
        <w:rPr>
          <w:szCs w:val="24"/>
        </w:rPr>
      </w:pPr>
    </w:p>
    <w:p w14:paraId="6DE43A47" w14:textId="77777777" w:rsidR="002C771B" w:rsidRPr="007B6EDF" w:rsidRDefault="002C771B" w:rsidP="002C771B">
      <w:pPr>
        <w:autoSpaceDE w:val="0"/>
        <w:autoSpaceDN w:val="0"/>
        <w:adjustRightInd w:val="0"/>
        <w:rPr>
          <w:b/>
          <w:bCs/>
          <w:szCs w:val="24"/>
        </w:rPr>
      </w:pPr>
      <w:r w:rsidRPr="007B6EDF">
        <w:rPr>
          <w:b/>
          <w:bCs/>
          <w:szCs w:val="24"/>
        </w:rPr>
        <w:t>12. Teadete edastamine</w:t>
      </w:r>
    </w:p>
    <w:p w14:paraId="679CA55C" w14:textId="77777777" w:rsidR="002C771B" w:rsidRPr="007B6EDF" w:rsidRDefault="002C771B" w:rsidP="002C771B">
      <w:pPr>
        <w:autoSpaceDE w:val="0"/>
        <w:autoSpaceDN w:val="0"/>
        <w:adjustRightInd w:val="0"/>
        <w:rPr>
          <w:szCs w:val="24"/>
        </w:rPr>
      </w:pPr>
      <w:r w:rsidRPr="007B6EDF">
        <w:rPr>
          <w:szCs w:val="24"/>
        </w:rPr>
        <w:t>12.1 Poolte lepingujärgsete kohustuste täitmise korraldamine, sh üleandmise-vastuvõtmise akti allkirjastamine ja lepingus ettenähtud teadete, nõuete ja teiste dokumentide edastamine toimub poolte määratud kontaktisikute kaudu.</w:t>
      </w:r>
    </w:p>
    <w:p w14:paraId="7F80A617" w14:textId="77777777" w:rsidR="002C771B" w:rsidRPr="007B6EDF" w:rsidRDefault="002C771B" w:rsidP="002C771B">
      <w:pPr>
        <w:autoSpaceDE w:val="0"/>
        <w:autoSpaceDN w:val="0"/>
        <w:adjustRightInd w:val="0"/>
        <w:rPr>
          <w:szCs w:val="24"/>
        </w:rPr>
      </w:pPr>
      <w:r w:rsidRPr="007B6EDF">
        <w:rPr>
          <w:szCs w:val="24"/>
        </w:rPr>
        <w:t>12.2 Lepingu täitmisega seotud teated ja pretensioonid peavad olema esitatud kirjalikult, kui teate iseloomust või lepingutingimustest ei tulene teisiti, ning olema adresseeritud vastavalt teate iseloomule lepingus toodud kontaktisikule.</w:t>
      </w:r>
    </w:p>
    <w:p w14:paraId="0570C13C" w14:textId="77777777" w:rsidR="002C771B" w:rsidRPr="007B6EDF" w:rsidRDefault="002C771B" w:rsidP="002C771B">
      <w:pPr>
        <w:autoSpaceDE w:val="0"/>
        <w:autoSpaceDN w:val="0"/>
        <w:rPr>
          <w:bCs/>
          <w:szCs w:val="24"/>
        </w:rPr>
      </w:pPr>
      <w:r w:rsidRPr="007B6EDF">
        <w:rPr>
          <w:szCs w:val="24"/>
        </w:rPr>
        <w:t xml:space="preserve">12.3 Elektroonilises vormis edastatud teade loetakse </w:t>
      </w:r>
      <w:proofErr w:type="spellStart"/>
      <w:r w:rsidRPr="007B6EDF">
        <w:rPr>
          <w:szCs w:val="24"/>
        </w:rPr>
        <w:t>kättetoimetatuks</w:t>
      </w:r>
      <w:proofErr w:type="spellEnd"/>
      <w:r w:rsidRPr="007B6EDF">
        <w:rPr>
          <w:szCs w:val="24"/>
        </w:rPr>
        <w:t xml:space="preserve"> hetkest, mil see on edastatud lepingujärgsele vastavale kontaktile või edastatud muul lepingujärgsel moel. </w:t>
      </w:r>
      <w:r w:rsidRPr="007B6EDF">
        <w:rPr>
          <w:bCs/>
          <w:szCs w:val="24"/>
        </w:rPr>
        <w:t>Edastamiseks loetakse hetke, mil elektrooniline teade on väljunud saatja valduses või muu kontrolli all olevast serverist.</w:t>
      </w:r>
    </w:p>
    <w:p w14:paraId="51B1DE75" w14:textId="77777777" w:rsidR="002C771B" w:rsidRPr="007B6EDF" w:rsidRDefault="002C771B" w:rsidP="002C771B">
      <w:pPr>
        <w:autoSpaceDE w:val="0"/>
        <w:autoSpaceDN w:val="0"/>
        <w:adjustRightInd w:val="0"/>
        <w:rPr>
          <w:szCs w:val="24"/>
        </w:rPr>
      </w:pPr>
      <w:r w:rsidRPr="007B6EDF">
        <w:rPr>
          <w:szCs w:val="24"/>
        </w:rPr>
        <w:t>12.4 Kontaktisikute või –andmete muutumisest tuleb teist poolt teavitada esimesel võimalusel. Kuni vastava teate saamiseni, loetakse teade kohaselt edastatuks, kui see on saadetud teise poole poolt sel hetkel teadaolevale kontaktile.</w:t>
      </w:r>
    </w:p>
    <w:p w14:paraId="2FB0092B" w14:textId="77777777" w:rsidR="002C771B" w:rsidRPr="007B6EDF" w:rsidRDefault="002C771B" w:rsidP="002C771B">
      <w:pPr>
        <w:autoSpaceDE w:val="0"/>
        <w:autoSpaceDN w:val="0"/>
        <w:adjustRightInd w:val="0"/>
        <w:rPr>
          <w:szCs w:val="24"/>
        </w:rPr>
      </w:pPr>
    </w:p>
    <w:p w14:paraId="0F5C8839" w14:textId="77777777" w:rsidR="002C771B" w:rsidRPr="007B6EDF" w:rsidRDefault="002C771B" w:rsidP="002C771B">
      <w:pPr>
        <w:autoSpaceDE w:val="0"/>
        <w:autoSpaceDN w:val="0"/>
        <w:adjustRightInd w:val="0"/>
        <w:rPr>
          <w:b/>
          <w:bCs/>
          <w:szCs w:val="24"/>
        </w:rPr>
      </w:pPr>
      <w:r w:rsidRPr="007B6EDF">
        <w:rPr>
          <w:b/>
          <w:bCs/>
          <w:szCs w:val="24"/>
        </w:rPr>
        <w:t>13. Lõppsätted</w:t>
      </w:r>
    </w:p>
    <w:p w14:paraId="6BE29EC3" w14:textId="77777777" w:rsidR="002C771B" w:rsidRPr="007B6EDF" w:rsidRDefault="002C771B" w:rsidP="002C771B">
      <w:pPr>
        <w:autoSpaceDE w:val="0"/>
        <w:autoSpaceDN w:val="0"/>
        <w:adjustRightInd w:val="0"/>
        <w:rPr>
          <w:szCs w:val="24"/>
        </w:rPr>
      </w:pPr>
      <w:r w:rsidRPr="007B6EDF">
        <w:rPr>
          <w:szCs w:val="24"/>
        </w:rPr>
        <w:t>13.1 Juhul kui lepingu dokumendid on omavahel vastuolus, lähtutakse vastuolu lahendamisel järgmisest prioriteetsuse järjekorrast:</w:t>
      </w:r>
    </w:p>
    <w:p w14:paraId="6FF1978C" w14:textId="77777777" w:rsidR="002C771B" w:rsidRPr="007B6EDF" w:rsidRDefault="002C771B" w:rsidP="002C771B">
      <w:pPr>
        <w:autoSpaceDE w:val="0"/>
        <w:autoSpaceDN w:val="0"/>
        <w:adjustRightInd w:val="0"/>
        <w:rPr>
          <w:szCs w:val="24"/>
        </w:rPr>
      </w:pPr>
      <w:r w:rsidRPr="007B6EDF">
        <w:rPr>
          <w:szCs w:val="24"/>
        </w:rPr>
        <w:t>13.1.1 leping;</w:t>
      </w:r>
    </w:p>
    <w:p w14:paraId="224FC7AD" w14:textId="77777777" w:rsidR="002C771B" w:rsidRPr="007B6EDF" w:rsidRDefault="002C771B" w:rsidP="002C771B">
      <w:pPr>
        <w:autoSpaceDE w:val="0"/>
        <w:autoSpaceDN w:val="0"/>
        <w:adjustRightInd w:val="0"/>
        <w:rPr>
          <w:szCs w:val="24"/>
        </w:rPr>
      </w:pPr>
      <w:r w:rsidRPr="007B6EDF">
        <w:rPr>
          <w:szCs w:val="24"/>
        </w:rPr>
        <w:t xml:space="preserve">13.1.2 </w:t>
      </w:r>
      <w:proofErr w:type="spellStart"/>
      <w:r w:rsidRPr="007B6EDF">
        <w:rPr>
          <w:szCs w:val="24"/>
        </w:rPr>
        <w:t>üldtingimused</w:t>
      </w:r>
      <w:proofErr w:type="spellEnd"/>
      <w:r w:rsidRPr="007B6EDF">
        <w:rPr>
          <w:szCs w:val="24"/>
        </w:rPr>
        <w:t>;</w:t>
      </w:r>
    </w:p>
    <w:p w14:paraId="69AC0E63" w14:textId="77777777" w:rsidR="002C771B" w:rsidRPr="007B6EDF" w:rsidRDefault="002C771B" w:rsidP="002C771B">
      <w:pPr>
        <w:autoSpaceDE w:val="0"/>
        <w:autoSpaceDN w:val="0"/>
        <w:adjustRightInd w:val="0"/>
        <w:rPr>
          <w:szCs w:val="24"/>
        </w:rPr>
      </w:pPr>
      <w:r w:rsidRPr="007B6EDF">
        <w:rPr>
          <w:szCs w:val="24"/>
        </w:rPr>
        <w:t>13.1.3 muud lepingu dokumendid.</w:t>
      </w:r>
    </w:p>
    <w:p w14:paraId="2E561855" w14:textId="66B0FBA5" w:rsidR="008C6E54" w:rsidRPr="007B6EDF" w:rsidRDefault="002C771B" w:rsidP="00D47707">
      <w:pPr>
        <w:autoSpaceDE w:val="0"/>
        <w:autoSpaceDN w:val="0"/>
        <w:adjustRightInd w:val="0"/>
        <w:rPr>
          <w:szCs w:val="24"/>
        </w:rPr>
      </w:pPr>
      <w:r w:rsidRPr="007B6EDF">
        <w:rPr>
          <w:szCs w:val="24"/>
        </w:rPr>
        <w:t>13.2 Lepingust tulenevad vaidlused püütakse lahendada läbirääkimiste teel. Juhul kui kokkulepet ei saavutata, lahendatakse vaidlus Harju Maakohtus.</w:t>
      </w:r>
    </w:p>
    <w:sectPr w:rsidR="008C6E54" w:rsidRPr="007B6EDF" w:rsidSect="00EF2FC8">
      <w:headerReference w:type="default" r:id="rId14"/>
      <w:type w:val="continuous"/>
      <w:pgSz w:w="11906" w:h="16838" w:code="9"/>
      <w:pgMar w:top="454" w:right="991" w:bottom="851" w:left="1276" w:header="454" w:footer="510"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1BF74" w14:textId="77777777" w:rsidR="0075622B" w:rsidRDefault="0075622B">
      <w:r>
        <w:separator/>
      </w:r>
    </w:p>
  </w:endnote>
  <w:endnote w:type="continuationSeparator" w:id="0">
    <w:p w14:paraId="643680E1" w14:textId="77777777" w:rsidR="0075622B" w:rsidRDefault="0075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B828" w14:textId="77777777" w:rsidR="005A223E" w:rsidRDefault="00C4390F">
    <w:pPr>
      <w:pStyle w:val="Foot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2277B829" w14:textId="77777777" w:rsidR="005A223E" w:rsidRDefault="005A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0" w:type="auto"/>
      <w:tblLook w:val="00A0" w:firstRow="1" w:lastRow="0" w:firstColumn="1" w:lastColumn="0" w:noHBand="0" w:noVBand="0"/>
    </w:tblPr>
    <w:tblGrid>
      <w:gridCol w:w="4361"/>
      <w:gridCol w:w="3118"/>
      <w:gridCol w:w="1802"/>
    </w:tblGrid>
    <w:tr w:rsidR="001C0536" w:rsidRPr="005D7D27" w14:paraId="2277B82E" w14:textId="77777777" w:rsidTr="006E5C92">
      <w:tc>
        <w:tcPr>
          <w:tcW w:w="4361" w:type="dxa"/>
        </w:tcPr>
        <w:p w14:paraId="2277B82B" w14:textId="77777777" w:rsidR="001C0536" w:rsidRPr="005D7D27" w:rsidRDefault="001C0536" w:rsidP="006E5C92">
          <w:pPr>
            <w:pStyle w:val="Footer"/>
            <w:rPr>
              <w:sz w:val="18"/>
              <w:szCs w:val="18"/>
            </w:rPr>
          </w:pPr>
        </w:p>
      </w:tc>
      <w:tc>
        <w:tcPr>
          <w:tcW w:w="3118" w:type="dxa"/>
        </w:tcPr>
        <w:p w14:paraId="2277B82C" w14:textId="77777777" w:rsidR="001C0536" w:rsidRPr="005D7D27" w:rsidRDefault="001C0536" w:rsidP="006E5C92">
          <w:pPr>
            <w:pStyle w:val="Footer"/>
            <w:rPr>
              <w:sz w:val="18"/>
              <w:szCs w:val="18"/>
            </w:rPr>
          </w:pPr>
        </w:p>
      </w:tc>
      <w:tc>
        <w:tcPr>
          <w:tcW w:w="1802" w:type="dxa"/>
        </w:tcPr>
        <w:p w14:paraId="2277B82D" w14:textId="77777777" w:rsidR="001C0536" w:rsidRPr="005D7D27" w:rsidRDefault="001C0536" w:rsidP="006E5C92">
          <w:pPr>
            <w:pStyle w:val="Footer"/>
            <w:rPr>
              <w:sz w:val="18"/>
              <w:szCs w:val="18"/>
            </w:rPr>
          </w:pPr>
        </w:p>
      </w:tc>
    </w:tr>
  </w:tbl>
  <w:p w14:paraId="2277B82F" w14:textId="77777777" w:rsidR="001C0536" w:rsidRDefault="001C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3C0C4" w14:textId="77777777" w:rsidR="0075622B" w:rsidRDefault="0075622B">
      <w:r>
        <w:separator/>
      </w:r>
    </w:p>
  </w:footnote>
  <w:footnote w:type="continuationSeparator" w:id="0">
    <w:p w14:paraId="01920EED" w14:textId="77777777" w:rsidR="0075622B" w:rsidRDefault="0075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B824"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2277B825" w14:textId="77777777" w:rsidR="005A223E" w:rsidRDefault="005A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B826" w14:textId="1884F20D"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5A223E">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FC2685">
      <w:rPr>
        <w:rStyle w:val="PageNumber"/>
        <w:noProof/>
      </w:rPr>
      <w:t>2</w:t>
    </w:r>
    <w:r>
      <w:rPr>
        <w:rStyle w:val="PageNumber"/>
      </w:rPr>
      <w:fldChar w:fldCharType="end"/>
    </w:r>
    <w:r w:rsidR="005A223E">
      <w:rPr>
        <w:rStyle w:val="PageNumber"/>
      </w:rPr>
      <w:t>)</w:t>
    </w:r>
  </w:p>
  <w:p w14:paraId="2277B827" w14:textId="77777777" w:rsidR="005A223E" w:rsidRDefault="005A22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1B48" w14:textId="730C3038" w:rsidR="009F4581" w:rsidRPr="009F4581" w:rsidRDefault="009F4581" w:rsidP="009F4581">
    <w:pPr>
      <w:pStyle w:val="Header"/>
      <w:jc w:val="right"/>
      <w:rPr>
        <w:sz w:val="16"/>
        <w:szCs w:val="16"/>
      </w:rPr>
    </w:pPr>
    <w:r w:rsidRPr="009F4581">
      <w:rPr>
        <w:sz w:val="16"/>
        <w:szCs w:val="16"/>
      </w:rPr>
      <w:t>S</w:t>
    </w:r>
    <w:r>
      <w:rPr>
        <w:sz w:val="16"/>
        <w:szCs w:val="16"/>
      </w:rPr>
      <w:t>MIT</w:t>
    </w:r>
    <w:r w:rsidRPr="009F4581">
      <w:rPr>
        <w:sz w:val="16"/>
        <w:szCs w:val="16"/>
      </w:rPr>
      <w:t xml:space="preserve"> lepingu </w:t>
    </w:r>
    <w:proofErr w:type="spellStart"/>
    <w:r w:rsidRPr="009F4581">
      <w:rPr>
        <w:sz w:val="16"/>
        <w:szCs w:val="16"/>
      </w:rPr>
      <w:t>üldtingimused</w:t>
    </w:r>
    <w:proofErr w:type="spellEnd"/>
    <w:r>
      <w:rPr>
        <w:sz w:val="16"/>
        <w:szCs w:val="16"/>
      </w:rPr>
      <w:t xml:space="preserve"> ver</w:t>
    </w:r>
    <w:r w:rsidRPr="009F4581">
      <w:rPr>
        <w:sz w:val="16"/>
        <w:szCs w:val="16"/>
      </w:rPr>
      <w:t>3</w:t>
    </w:r>
  </w:p>
  <w:p w14:paraId="73F65D47" w14:textId="77777777" w:rsidR="009F4581" w:rsidRDefault="009F4581" w:rsidP="009F4581">
    <w:pPr>
      <w:pStyle w:val="Header"/>
      <w:jc w:val="right"/>
      <w:rPr>
        <w:sz w:val="16"/>
        <w:szCs w:val="16"/>
      </w:rPr>
    </w:pPr>
    <w:r w:rsidRPr="009F4581">
      <w:rPr>
        <w:sz w:val="16"/>
        <w:szCs w:val="16"/>
      </w:rPr>
      <w:t xml:space="preserve">Kinnitatud direktori 19.12.2017 </w:t>
    </w:r>
  </w:p>
  <w:p w14:paraId="50C085EF" w14:textId="543942DD" w:rsidR="009F4581" w:rsidRDefault="009F4581" w:rsidP="009F4581">
    <w:pPr>
      <w:pStyle w:val="Header"/>
      <w:jc w:val="right"/>
      <w:rPr>
        <w:sz w:val="16"/>
        <w:szCs w:val="16"/>
      </w:rPr>
    </w:pPr>
    <w:r w:rsidRPr="009F4581">
      <w:rPr>
        <w:sz w:val="16"/>
        <w:szCs w:val="16"/>
      </w:rPr>
      <w:t>käskkirjaga nr 3-1/70</w:t>
    </w:r>
  </w:p>
  <w:p w14:paraId="33C6F592" w14:textId="3A9D2706" w:rsidR="00B2441A" w:rsidRPr="009F4581" w:rsidRDefault="00B2441A" w:rsidP="009F4581">
    <w:pPr>
      <w:pStyle w:val="Header"/>
      <w:jc w:val="right"/>
      <w:rPr>
        <w:sz w:val="16"/>
        <w:szCs w:val="16"/>
      </w:rPr>
    </w:pPr>
    <w:r>
      <w:rPr>
        <w:sz w:val="16"/>
        <w:szCs w:val="16"/>
      </w:rPr>
      <w:t>Kehtivad alates 19.12.2017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B830" w14:textId="77777777" w:rsidR="005A223E" w:rsidRDefault="005A223E">
    <w:pPr>
      <w:pStyle w:val="Header"/>
      <w:framePr w:wrap="notBeside" w:vAnchor="text" w:hAnchor="margin" w:xAlign="center" w:y="1"/>
      <w:rPr>
        <w:rStyle w:val="PageNumber"/>
      </w:rPr>
    </w:pPr>
  </w:p>
  <w:p w14:paraId="2277B831" w14:textId="77777777" w:rsidR="005A223E" w:rsidRDefault="005A22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FF63C3"/>
    <w:multiLevelType w:val="hybridMultilevel"/>
    <w:tmpl w:val="1F3C92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3F22F68"/>
    <w:multiLevelType w:val="multilevel"/>
    <w:tmpl w:val="C69E13A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6A5AB7"/>
    <w:multiLevelType w:val="multilevel"/>
    <w:tmpl w:val="C2B6755E"/>
    <w:lvl w:ilvl="0">
      <w:start w:val="4"/>
      <w:numFmt w:val="decimal"/>
      <w:lvlText w:val="%1"/>
      <w:lvlJc w:val="left"/>
      <w:pPr>
        <w:ind w:left="375" w:hanging="375"/>
      </w:pPr>
      <w:rPr>
        <w:color w:val="000000"/>
      </w:rPr>
    </w:lvl>
    <w:lvl w:ilvl="1">
      <w:start w:val="1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5"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AD20CD1"/>
    <w:multiLevelType w:val="hybridMultilevel"/>
    <w:tmpl w:val="6ACEC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2"/>
  </w:num>
  <w:num w:numId="6">
    <w:abstractNumId w:val="7"/>
  </w:num>
  <w:num w:numId="7">
    <w:abstractNumId w:val="3"/>
  </w:num>
  <w:num w:numId="8">
    <w:abstractNumId w:val="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49"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17"/>
    <w:rsid w:val="00025B23"/>
    <w:rsid w:val="00063DAE"/>
    <w:rsid w:val="00073180"/>
    <w:rsid w:val="00086F6B"/>
    <w:rsid w:val="000A46D3"/>
    <w:rsid w:val="000B48DB"/>
    <w:rsid w:val="000B5E01"/>
    <w:rsid w:val="000B5E2D"/>
    <w:rsid w:val="000C5704"/>
    <w:rsid w:val="000D2A12"/>
    <w:rsid w:val="000F5B56"/>
    <w:rsid w:val="00121F3A"/>
    <w:rsid w:val="00127FE3"/>
    <w:rsid w:val="00152E9D"/>
    <w:rsid w:val="00153B9E"/>
    <w:rsid w:val="00157857"/>
    <w:rsid w:val="00164034"/>
    <w:rsid w:val="00175B9F"/>
    <w:rsid w:val="001B3A06"/>
    <w:rsid w:val="001C0536"/>
    <w:rsid w:val="001C3006"/>
    <w:rsid w:val="001D0499"/>
    <w:rsid w:val="001D2CDB"/>
    <w:rsid w:val="001E436F"/>
    <w:rsid w:val="001F230F"/>
    <w:rsid w:val="002224AE"/>
    <w:rsid w:val="00264DF5"/>
    <w:rsid w:val="0028344C"/>
    <w:rsid w:val="0028379C"/>
    <w:rsid w:val="00284E0E"/>
    <w:rsid w:val="002955D4"/>
    <w:rsid w:val="002B64E8"/>
    <w:rsid w:val="002C771B"/>
    <w:rsid w:val="002D49D0"/>
    <w:rsid w:val="00307A59"/>
    <w:rsid w:val="00323C2B"/>
    <w:rsid w:val="00324077"/>
    <w:rsid w:val="003522CD"/>
    <w:rsid w:val="0036102E"/>
    <w:rsid w:val="003779EF"/>
    <w:rsid w:val="0038251B"/>
    <w:rsid w:val="003B4276"/>
    <w:rsid w:val="003E4624"/>
    <w:rsid w:val="004370DA"/>
    <w:rsid w:val="004375C0"/>
    <w:rsid w:val="00464A44"/>
    <w:rsid w:val="004720E3"/>
    <w:rsid w:val="00472A9B"/>
    <w:rsid w:val="004752B1"/>
    <w:rsid w:val="00490037"/>
    <w:rsid w:val="004C34CB"/>
    <w:rsid w:val="004E1EAB"/>
    <w:rsid w:val="004F0E17"/>
    <w:rsid w:val="004F6373"/>
    <w:rsid w:val="004F76CC"/>
    <w:rsid w:val="004F7D1B"/>
    <w:rsid w:val="00507802"/>
    <w:rsid w:val="005601A4"/>
    <w:rsid w:val="0059013B"/>
    <w:rsid w:val="005A223E"/>
    <w:rsid w:val="005B52F9"/>
    <w:rsid w:val="005D720D"/>
    <w:rsid w:val="005E6EAC"/>
    <w:rsid w:val="0061789C"/>
    <w:rsid w:val="0062047D"/>
    <w:rsid w:val="0063215E"/>
    <w:rsid w:val="006359B0"/>
    <w:rsid w:val="00680610"/>
    <w:rsid w:val="006848B6"/>
    <w:rsid w:val="00691A61"/>
    <w:rsid w:val="006C4130"/>
    <w:rsid w:val="006E69E0"/>
    <w:rsid w:val="006F0110"/>
    <w:rsid w:val="00722FAF"/>
    <w:rsid w:val="0073735D"/>
    <w:rsid w:val="007402D2"/>
    <w:rsid w:val="00743E43"/>
    <w:rsid w:val="0075622B"/>
    <w:rsid w:val="00763122"/>
    <w:rsid w:val="00792ECB"/>
    <w:rsid w:val="007B6EDF"/>
    <w:rsid w:val="007B7ACA"/>
    <w:rsid w:val="007D332B"/>
    <w:rsid w:val="007D3445"/>
    <w:rsid w:val="007D4B6A"/>
    <w:rsid w:val="007E4377"/>
    <w:rsid w:val="007F25DD"/>
    <w:rsid w:val="007F3D21"/>
    <w:rsid w:val="007F68D7"/>
    <w:rsid w:val="00843B2E"/>
    <w:rsid w:val="00854DA9"/>
    <w:rsid w:val="00865017"/>
    <w:rsid w:val="008669EA"/>
    <w:rsid w:val="0087558C"/>
    <w:rsid w:val="008A3B3F"/>
    <w:rsid w:val="008A3D1B"/>
    <w:rsid w:val="008A4C3C"/>
    <w:rsid w:val="008C39B1"/>
    <w:rsid w:val="008C6E54"/>
    <w:rsid w:val="008D5DEF"/>
    <w:rsid w:val="00910004"/>
    <w:rsid w:val="00910DD1"/>
    <w:rsid w:val="00912D8A"/>
    <w:rsid w:val="00955D3A"/>
    <w:rsid w:val="009650AA"/>
    <w:rsid w:val="00985FEE"/>
    <w:rsid w:val="009A4E2A"/>
    <w:rsid w:val="009B1845"/>
    <w:rsid w:val="009C2D6A"/>
    <w:rsid w:val="009F3D79"/>
    <w:rsid w:val="009F4581"/>
    <w:rsid w:val="00A104D3"/>
    <w:rsid w:val="00A83A2D"/>
    <w:rsid w:val="00A904E5"/>
    <w:rsid w:val="00AB6652"/>
    <w:rsid w:val="00AD191E"/>
    <w:rsid w:val="00AD535F"/>
    <w:rsid w:val="00AE1D5F"/>
    <w:rsid w:val="00B115BD"/>
    <w:rsid w:val="00B2441A"/>
    <w:rsid w:val="00B24CA2"/>
    <w:rsid w:val="00B27748"/>
    <w:rsid w:val="00B6218E"/>
    <w:rsid w:val="00B75B37"/>
    <w:rsid w:val="00B76DFE"/>
    <w:rsid w:val="00BD09A9"/>
    <w:rsid w:val="00BD1538"/>
    <w:rsid w:val="00C0746E"/>
    <w:rsid w:val="00C4390F"/>
    <w:rsid w:val="00C66F86"/>
    <w:rsid w:val="00C81A7F"/>
    <w:rsid w:val="00CA790D"/>
    <w:rsid w:val="00CB044C"/>
    <w:rsid w:val="00CB2DFB"/>
    <w:rsid w:val="00CC48EC"/>
    <w:rsid w:val="00CD49CB"/>
    <w:rsid w:val="00CD6353"/>
    <w:rsid w:val="00CD711F"/>
    <w:rsid w:val="00D0735B"/>
    <w:rsid w:val="00D20451"/>
    <w:rsid w:val="00D45C60"/>
    <w:rsid w:val="00D47707"/>
    <w:rsid w:val="00D56DE7"/>
    <w:rsid w:val="00DA5497"/>
    <w:rsid w:val="00DC739D"/>
    <w:rsid w:val="00DE25DF"/>
    <w:rsid w:val="00DE283C"/>
    <w:rsid w:val="00DF1D16"/>
    <w:rsid w:val="00DF695D"/>
    <w:rsid w:val="00E13C5D"/>
    <w:rsid w:val="00E21F24"/>
    <w:rsid w:val="00E24C6D"/>
    <w:rsid w:val="00E27EA6"/>
    <w:rsid w:val="00E469CD"/>
    <w:rsid w:val="00E56BB2"/>
    <w:rsid w:val="00EC780F"/>
    <w:rsid w:val="00EF01FF"/>
    <w:rsid w:val="00EF2FC8"/>
    <w:rsid w:val="00F05A83"/>
    <w:rsid w:val="00F407FB"/>
    <w:rsid w:val="00F43C64"/>
    <w:rsid w:val="00F56AEE"/>
    <w:rsid w:val="00F953A8"/>
    <w:rsid w:val="00FA567E"/>
    <w:rsid w:val="00FA60CF"/>
    <w:rsid w:val="00FB4F12"/>
    <w:rsid w:val="00FC00A1"/>
    <w:rsid w:val="00FC2685"/>
    <w:rsid w:val="00FD73E1"/>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
    </o:shapedefaults>
    <o:shapelayout v:ext="edit">
      <o:idmap v:ext="edit" data="1"/>
    </o:shapelayout>
  </w:shapeDefaults>
  <w:decimalSymbol w:val=","/>
  <w:listSeparator w:val=";"/>
  <w14:docId w14:val="2277B7E2"/>
  <w15:docId w15:val="{CD7A617C-9701-48FA-9E64-99AE4868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CD"/>
    <w:pPr>
      <w:jc w:val="both"/>
    </w:pPr>
    <w:rPr>
      <w:sz w:val="24"/>
      <w:lang w:eastAsia="en-US"/>
    </w:rPr>
  </w:style>
  <w:style w:type="paragraph" w:styleId="Heading1">
    <w:name w:val="heading 1"/>
    <w:basedOn w:val="Normal"/>
    <w:next w:val="Normal"/>
    <w:qFormat/>
    <w:rsid w:val="003522C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522CD"/>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2CD"/>
    <w:pPr>
      <w:tabs>
        <w:tab w:val="center" w:pos="4153"/>
        <w:tab w:val="right" w:pos="8306"/>
      </w:tabs>
    </w:pPr>
  </w:style>
  <w:style w:type="paragraph" w:styleId="Footer">
    <w:name w:val="footer"/>
    <w:basedOn w:val="Normal"/>
    <w:rsid w:val="003522CD"/>
    <w:pPr>
      <w:tabs>
        <w:tab w:val="center" w:pos="4153"/>
        <w:tab w:val="right" w:pos="8306"/>
      </w:tabs>
    </w:pPr>
  </w:style>
  <w:style w:type="paragraph" w:styleId="BodyText">
    <w:name w:val="Body Text"/>
    <w:basedOn w:val="Normal"/>
    <w:rsid w:val="003522CD"/>
    <w:pPr>
      <w:spacing w:after="220" w:line="220" w:lineRule="atLeast"/>
    </w:pPr>
    <w:rPr>
      <w:spacing w:val="-5"/>
    </w:rPr>
  </w:style>
  <w:style w:type="character" w:styleId="PageNumber">
    <w:name w:val="page number"/>
    <w:basedOn w:val="DefaultParagraphFont"/>
    <w:rsid w:val="003522CD"/>
  </w:style>
  <w:style w:type="paragraph" w:customStyle="1" w:styleId="Loetelu">
    <w:name w:val="Loetelu"/>
    <w:basedOn w:val="BodyText"/>
    <w:rsid w:val="003522CD"/>
    <w:pPr>
      <w:numPr>
        <w:numId w:val="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rsid w:val="003522CD"/>
    <w:rPr>
      <w:color w:val="0000FF"/>
      <w:u w:val="single"/>
    </w:rPr>
  </w:style>
  <w:style w:type="paragraph" w:styleId="Title">
    <w:name w:val="Title"/>
    <w:basedOn w:val="Normal"/>
    <w:link w:val="TitleChar"/>
    <w:uiPriority w:val="10"/>
    <w:qFormat/>
    <w:rsid w:val="00A104D3"/>
    <w:pPr>
      <w:spacing w:before="100" w:beforeAutospacing="1" w:after="100" w:afterAutospacing="1" w:line="20" w:lineRule="atLeast"/>
      <w:jc w:val="left"/>
    </w:pPr>
    <w:rPr>
      <w:szCs w:val="24"/>
      <w:lang w:eastAsia="et-EE"/>
    </w:rPr>
  </w:style>
  <w:style w:type="character" w:customStyle="1" w:styleId="TitleChar">
    <w:name w:val="Title Char"/>
    <w:link w:val="Title"/>
    <w:uiPriority w:val="10"/>
    <w:rsid w:val="00A104D3"/>
    <w:rPr>
      <w:sz w:val="24"/>
      <w:szCs w:val="24"/>
    </w:rPr>
  </w:style>
  <w:style w:type="paragraph" w:customStyle="1" w:styleId="Default">
    <w:name w:val="Default"/>
    <w:rsid w:val="00955D3A"/>
    <w:pPr>
      <w:autoSpaceDE w:val="0"/>
      <w:autoSpaceDN w:val="0"/>
      <w:adjustRightInd w:val="0"/>
    </w:pPr>
    <w:rPr>
      <w:color w:val="000000"/>
      <w:sz w:val="24"/>
      <w:szCs w:val="24"/>
    </w:rPr>
  </w:style>
  <w:style w:type="paragraph" w:styleId="ListParagraph">
    <w:name w:val="List Paragraph"/>
    <w:basedOn w:val="Normal"/>
    <w:uiPriority w:val="34"/>
    <w:qFormat/>
    <w:rsid w:val="00F05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4089">
      <w:bodyDiv w:val="1"/>
      <w:marLeft w:val="0"/>
      <w:marRight w:val="0"/>
      <w:marTop w:val="0"/>
      <w:marBottom w:val="0"/>
      <w:divBdr>
        <w:top w:val="none" w:sz="0" w:space="0" w:color="auto"/>
        <w:left w:val="none" w:sz="0" w:space="0" w:color="auto"/>
        <w:bottom w:val="none" w:sz="0" w:space="0" w:color="auto"/>
        <w:right w:val="none" w:sz="0" w:space="0" w:color="auto"/>
      </w:divBdr>
    </w:div>
    <w:div w:id="1449540672">
      <w:bodyDiv w:val="1"/>
      <w:marLeft w:val="0"/>
      <w:marRight w:val="0"/>
      <w:marTop w:val="0"/>
      <w:marBottom w:val="0"/>
      <w:divBdr>
        <w:top w:val="none" w:sz="0" w:space="0" w:color="auto"/>
        <w:left w:val="none" w:sz="0" w:space="0" w:color="auto"/>
        <w:bottom w:val="none" w:sz="0" w:space="0" w:color="auto"/>
        <w:right w:val="none" w:sz="0" w:space="0" w:color="auto"/>
      </w:divBdr>
    </w:div>
    <w:div w:id="15361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4678</Words>
  <Characters>27139</Characters>
  <Application>Microsoft Office Word</Application>
  <DocSecurity>0</DocSecurity>
  <Lines>226</Lines>
  <Paragraphs>63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algatuskiri</vt:lpstr>
      <vt:lpstr>algatuskiri</vt:lpstr>
    </vt:vector>
  </TitlesOfParts>
  <Company>Siseministeerium</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Liina Lipre</dc:creator>
  <cp:lastModifiedBy>Maarja-Viorika Paavel</cp:lastModifiedBy>
  <cp:revision>4</cp:revision>
  <cp:lastPrinted>2006-05-11T13:45:00Z</cp:lastPrinted>
  <dcterms:created xsi:type="dcterms:W3CDTF">2017-12-20T07:40:00Z</dcterms:created>
  <dcterms:modified xsi:type="dcterms:W3CDTF">2017-12-20T07:53:00Z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ies>
</file>